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8E" w:rsidRPr="00D7196A" w:rsidRDefault="008B748E" w:rsidP="008B748E">
      <w:pPr>
        <w:spacing w:after="0" w:line="240" w:lineRule="auto"/>
        <w:rPr>
          <w:rFonts w:ascii="Arial" w:hAnsi="Arial" w:cs="Arial"/>
          <w:sz w:val="24"/>
          <w:szCs w:val="24"/>
          <w:lang w:val="en-US"/>
        </w:rPr>
      </w:pPr>
      <w:r w:rsidRPr="00D7196A">
        <w:rPr>
          <w:rFonts w:ascii="Arial" w:hAnsi="Arial" w:cs="Arial"/>
          <w:b/>
          <w:sz w:val="24"/>
          <w:szCs w:val="24"/>
          <w:lang w:val="uk-UA"/>
        </w:rPr>
        <w:t xml:space="preserve">1. </w:t>
      </w:r>
      <w:r w:rsidRPr="00D7196A">
        <w:rPr>
          <w:rFonts w:ascii="Arial" w:hAnsi="Arial" w:cs="Arial"/>
          <w:b/>
          <w:sz w:val="24"/>
          <w:szCs w:val="24"/>
          <w:lang w:val="en-US"/>
        </w:rPr>
        <w:t>Course unit title</w:t>
      </w:r>
      <w:r w:rsidRPr="00D7196A">
        <w:rPr>
          <w:rFonts w:ascii="Arial" w:hAnsi="Arial" w:cs="Arial"/>
          <w:sz w:val="24"/>
          <w:szCs w:val="24"/>
          <w:lang w:val="en-US"/>
        </w:rPr>
        <w:t xml:space="preserve">: </w:t>
      </w:r>
      <w:r w:rsidR="00D7196A" w:rsidRPr="00D7196A">
        <w:rPr>
          <w:rFonts w:ascii="Arial" w:hAnsi="Arial" w:cs="Arial"/>
          <w:sz w:val="24"/>
          <w:szCs w:val="24"/>
          <w:lang w:val="en-US"/>
        </w:rPr>
        <w:t>Innovative development of firms</w:t>
      </w:r>
      <w:r w:rsidRPr="00D7196A">
        <w:rPr>
          <w:rFonts w:ascii="Arial" w:hAnsi="Arial" w:cs="Arial"/>
          <w:sz w:val="24"/>
          <w:szCs w:val="24"/>
          <w:lang w:val="en-US"/>
        </w:rPr>
        <w:br/>
        <w:t xml:space="preserve">2. </w:t>
      </w:r>
      <w:r w:rsidRPr="00D7196A">
        <w:rPr>
          <w:rFonts w:ascii="Arial" w:hAnsi="Arial" w:cs="Arial"/>
          <w:b/>
          <w:sz w:val="24"/>
          <w:szCs w:val="24"/>
          <w:lang w:val="en-US"/>
        </w:rPr>
        <w:t>Course unit code</w:t>
      </w:r>
      <w:r w:rsidRPr="00D7196A">
        <w:rPr>
          <w:rFonts w:ascii="Arial" w:hAnsi="Arial" w:cs="Arial"/>
          <w:sz w:val="24"/>
          <w:szCs w:val="24"/>
          <w:lang w:val="en-US"/>
        </w:rPr>
        <w:t xml:space="preserve">: </w:t>
      </w:r>
      <w:r w:rsidR="00D7196A" w:rsidRPr="00D7196A">
        <w:rPr>
          <w:sz w:val="24"/>
          <w:szCs w:val="24"/>
          <w:lang w:val="uk-UA"/>
        </w:rPr>
        <w:t>ЕТСПН_</w:t>
      </w:r>
      <w:r w:rsidR="00182AE2">
        <w:rPr>
          <w:sz w:val="24"/>
          <w:szCs w:val="24"/>
          <w:lang w:val="en-US"/>
        </w:rPr>
        <w:t>8</w:t>
      </w:r>
      <w:r w:rsidR="00D7196A" w:rsidRPr="00D7196A">
        <w:rPr>
          <w:sz w:val="24"/>
          <w:szCs w:val="24"/>
          <w:lang w:val="uk-UA"/>
        </w:rPr>
        <w:t>_1.ОНД.03_4</w:t>
      </w:r>
      <w:r w:rsidRPr="00D7196A">
        <w:rPr>
          <w:rFonts w:ascii="Arial" w:hAnsi="Arial" w:cs="Arial"/>
          <w:sz w:val="24"/>
          <w:szCs w:val="24"/>
          <w:lang w:val="en-US"/>
        </w:rPr>
        <w:br/>
        <w:t xml:space="preserve">3. </w:t>
      </w:r>
      <w:r w:rsidRPr="00D7196A">
        <w:rPr>
          <w:rFonts w:ascii="Arial" w:hAnsi="Arial" w:cs="Arial"/>
          <w:b/>
          <w:sz w:val="24"/>
          <w:szCs w:val="24"/>
          <w:lang w:val="en-US"/>
        </w:rPr>
        <w:t xml:space="preserve">Type of course unit: </w:t>
      </w:r>
      <w:r w:rsidRPr="00D7196A">
        <w:rPr>
          <w:rFonts w:ascii="Arial" w:hAnsi="Arial" w:cs="Arial"/>
          <w:sz w:val="24"/>
          <w:szCs w:val="24"/>
          <w:lang w:val="en-US"/>
        </w:rPr>
        <w:t>compulsory</w:t>
      </w:r>
      <w:r w:rsidRPr="00D7196A">
        <w:rPr>
          <w:rFonts w:ascii="Arial" w:hAnsi="Arial" w:cs="Arial"/>
          <w:sz w:val="24"/>
          <w:szCs w:val="24"/>
          <w:lang w:val="en-US"/>
        </w:rPr>
        <w:br/>
      </w:r>
      <w:proofErr w:type="gramStart"/>
      <w:r w:rsidRPr="00D7196A">
        <w:rPr>
          <w:rFonts w:ascii="Arial" w:hAnsi="Arial" w:cs="Arial"/>
          <w:sz w:val="24"/>
          <w:szCs w:val="24"/>
          <w:lang w:val="en-US"/>
        </w:rPr>
        <w:t>4</w:t>
      </w:r>
      <w:proofErr w:type="gramEnd"/>
      <w:r w:rsidRPr="00D7196A">
        <w:rPr>
          <w:rFonts w:ascii="Arial" w:hAnsi="Arial" w:cs="Arial"/>
          <w:sz w:val="24"/>
          <w:szCs w:val="24"/>
          <w:lang w:val="en-US"/>
        </w:rPr>
        <w:t xml:space="preserve">. </w:t>
      </w:r>
      <w:r w:rsidRPr="00D7196A">
        <w:rPr>
          <w:rFonts w:ascii="Arial" w:hAnsi="Arial" w:cs="Arial"/>
          <w:b/>
          <w:sz w:val="24"/>
          <w:szCs w:val="24"/>
          <w:lang w:val="en-US"/>
        </w:rPr>
        <w:t>Semester</w:t>
      </w:r>
      <w:r w:rsidR="00D4135F">
        <w:rPr>
          <w:rFonts w:ascii="Arial" w:hAnsi="Arial" w:cs="Arial"/>
          <w:sz w:val="24"/>
          <w:szCs w:val="24"/>
          <w:lang w:val="en-US"/>
        </w:rPr>
        <w:t>: 3</w:t>
      </w:r>
      <w:bookmarkStart w:id="0" w:name="_GoBack"/>
      <w:bookmarkEnd w:id="0"/>
      <w:r w:rsidRPr="00D7196A">
        <w:rPr>
          <w:rFonts w:ascii="Arial" w:hAnsi="Arial" w:cs="Arial"/>
          <w:sz w:val="24"/>
          <w:szCs w:val="24"/>
          <w:lang w:val="en-US"/>
        </w:rPr>
        <w:br/>
        <w:t xml:space="preserve">5. </w:t>
      </w:r>
      <w:r w:rsidRPr="00D7196A">
        <w:rPr>
          <w:rFonts w:ascii="Arial" w:hAnsi="Arial" w:cs="Arial"/>
          <w:b/>
          <w:sz w:val="24"/>
          <w:szCs w:val="24"/>
          <w:lang w:val="en-US"/>
        </w:rPr>
        <w:t>Number of ECTS credits allocated</w:t>
      </w:r>
      <w:r w:rsidRPr="00D7196A">
        <w:rPr>
          <w:rFonts w:ascii="Arial" w:hAnsi="Arial" w:cs="Arial"/>
          <w:sz w:val="24"/>
          <w:szCs w:val="24"/>
          <w:lang w:val="en-US"/>
        </w:rPr>
        <w:t xml:space="preserve">: total - </w:t>
      </w:r>
      <w:r w:rsidR="00D7196A" w:rsidRPr="00D7196A">
        <w:rPr>
          <w:rFonts w:ascii="Arial" w:hAnsi="Arial" w:cs="Arial"/>
          <w:sz w:val="24"/>
          <w:szCs w:val="24"/>
          <w:lang w:val="en-US"/>
        </w:rPr>
        <w:t>12</w:t>
      </w:r>
      <w:r w:rsidRPr="00D7196A">
        <w:rPr>
          <w:rFonts w:ascii="Arial" w:hAnsi="Arial" w:cs="Arial"/>
          <w:sz w:val="24"/>
          <w:szCs w:val="24"/>
          <w:lang w:val="uk-UA"/>
        </w:rPr>
        <w:t>0</w:t>
      </w:r>
      <w:r w:rsidRPr="00D7196A">
        <w:rPr>
          <w:rFonts w:ascii="Arial" w:hAnsi="Arial" w:cs="Arial"/>
          <w:sz w:val="24"/>
          <w:szCs w:val="24"/>
          <w:lang w:val="en-US"/>
        </w:rPr>
        <w:t xml:space="preserve"> (ECTS credits - </w:t>
      </w:r>
      <w:r w:rsidR="00D7196A" w:rsidRPr="00D7196A">
        <w:rPr>
          <w:rFonts w:ascii="Arial" w:hAnsi="Arial" w:cs="Arial"/>
          <w:sz w:val="24"/>
          <w:szCs w:val="24"/>
          <w:lang w:val="en-US"/>
        </w:rPr>
        <w:t>4</w:t>
      </w:r>
      <w:r w:rsidRPr="00D7196A">
        <w:rPr>
          <w:rFonts w:ascii="Arial" w:hAnsi="Arial" w:cs="Arial"/>
          <w:sz w:val="24"/>
          <w:szCs w:val="24"/>
          <w:lang w:val="en-US"/>
        </w:rPr>
        <w:t xml:space="preserve">) audience hours - </w:t>
      </w:r>
      <w:r w:rsidR="00D7196A" w:rsidRPr="00D7196A">
        <w:rPr>
          <w:rFonts w:ascii="Arial" w:hAnsi="Arial" w:cs="Arial"/>
          <w:sz w:val="24"/>
          <w:szCs w:val="24"/>
          <w:lang w:val="en-US"/>
        </w:rPr>
        <w:t>4</w:t>
      </w:r>
      <w:r w:rsidRPr="00D7196A">
        <w:rPr>
          <w:rFonts w:ascii="Arial" w:hAnsi="Arial" w:cs="Arial"/>
          <w:sz w:val="24"/>
          <w:szCs w:val="24"/>
          <w:lang w:val="en-US"/>
        </w:rPr>
        <w:t>0</w:t>
      </w:r>
      <w:r w:rsidR="00D7196A" w:rsidRPr="00D7196A">
        <w:rPr>
          <w:rFonts w:ascii="Arial" w:hAnsi="Arial" w:cs="Arial"/>
          <w:sz w:val="24"/>
          <w:szCs w:val="24"/>
          <w:lang w:val="en-US"/>
        </w:rPr>
        <w:t xml:space="preserve"> (l</w:t>
      </w:r>
      <w:r w:rsidRPr="00D7196A">
        <w:rPr>
          <w:rFonts w:ascii="Arial" w:hAnsi="Arial" w:cs="Arial"/>
          <w:sz w:val="24"/>
          <w:szCs w:val="24"/>
          <w:lang w:val="en-US"/>
        </w:rPr>
        <w:t>ectures - 2</w:t>
      </w:r>
      <w:r w:rsidR="00D7196A" w:rsidRPr="00D7196A">
        <w:rPr>
          <w:rFonts w:ascii="Arial" w:hAnsi="Arial" w:cs="Arial"/>
          <w:sz w:val="24"/>
          <w:szCs w:val="24"/>
          <w:lang w:val="en-US"/>
        </w:rPr>
        <w:t>0</w:t>
      </w:r>
      <w:r w:rsidRPr="00D7196A">
        <w:rPr>
          <w:rFonts w:ascii="Arial" w:hAnsi="Arial" w:cs="Arial"/>
          <w:sz w:val="24"/>
          <w:szCs w:val="24"/>
          <w:lang w:val="en-US"/>
        </w:rPr>
        <w:t xml:space="preserve">, seminars - </w:t>
      </w:r>
      <w:r w:rsidR="00D7196A" w:rsidRPr="00D7196A">
        <w:rPr>
          <w:rFonts w:ascii="Arial" w:hAnsi="Arial" w:cs="Arial"/>
          <w:sz w:val="24"/>
          <w:szCs w:val="24"/>
          <w:lang w:val="en-US"/>
        </w:rPr>
        <w:t>20</w:t>
      </w:r>
      <w:r w:rsidRPr="00D7196A">
        <w:rPr>
          <w:rFonts w:ascii="Arial" w:hAnsi="Arial" w:cs="Arial"/>
          <w:sz w:val="24"/>
          <w:szCs w:val="24"/>
          <w:lang w:val="en-US"/>
        </w:rPr>
        <w:t>)</w:t>
      </w:r>
      <w:r w:rsidRPr="00D7196A">
        <w:rPr>
          <w:rFonts w:ascii="Arial" w:hAnsi="Arial" w:cs="Arial"/>
          <w:sz w:val="24"/>
          <w:szCs w:val="24"/>
          <w:lang w:val="en-US"/>
        </w:rPr>
        <w:br/>
      </w:r>
      <w:proofErr w:type="gramStart"/>
      <w:r w:rsidRPr="00D7196A">
        <w:rPr>
          <w:rFonts w:ascii="Arial" w:hAnsi="Arial" w:cs="Arial"/>
          <w:sz w:val="24"/>
          <w:szCs w:val="24"/>
          <w:lang w:val="en-US"/>
        </w:rPr>
        <w:t>6</w:t>
      </w:r>
      <w:proofErr w:type="gramEnd"/>
      <w:r w:rsidRPr="00D7196A">
        <w:rPr>
          <w:rFonts w:ascii="Arial" w:hAnsi="Arial" w:cs="Arial"/>
          <w:sz w:val="24"/>
          <w:szCs w:val="24"/>
          <w:lang w:val="en-US"/>
        </w:rPr>
        <w:t xml:space="preserve">. </w:t>
      </w:r>
      <w:r w:rsidRPr="00D7196A">
        <w:rPr>
          <w:rFonts w:ascii="Arial" w:hAnsi="Arial" w:cs="Arial"/>
          <w:b/>
          <w:sz w:val="24"/>
          <w:szCs w:val="24"/>
          <w:lang w:val="en-US"/>
        </w:rPr>
        <w:t>Name of lecturer</w:t>
      </w:r>
      <w:r w:rsidRPr="00D7196A">
        <w:rPr>
          <w:rFonts w:ascii="Arial" w:hAnsi="Arial" w:cs="Arial"/>
          <w:sz w:val="24"/>
          <w:szCs w:val="24"/>
          <w:lang w:val="en-US"/>
        </w:rPr>
        <w:t>:</w:t>
      </w:r>
      <w:r w:rsidRPr="00D7196A">
        <w:rPr>
          <w:rFonts w:ascii="Arial" w:hAnsi="Arial" w:cs="Arial"/>
          <w:sz w:val="24"/>
          <w:szCs w:val="24"/>
          <w:lang w:val="uk-UA"/>
        </w:rPr>
        <w:t xml:space="preserve"> </w:t>
      </w:r>
      <w:proofErr w:type="spellStart"/>
      <w:r w:rsidR="00D7196A" w:rsidRPr="00D7196A">
        <w:rPr>
          <w:rFonts w:ascii="Arial" w:hAnsi="Arial" w:cs="Arial"/>
          <w:sz w:val="24"/>
          <w:szCs w:val="24"/>
          <w:lang w:val="en-US"/>
        </w:rPr>
        <w:t>Iryna</w:t>
      </w:r>
      <w:proofErr w:type="spellEnd"/>
      <w:r w:rsidR="00D7196A" w:rsidRPr="00D7196A">
        <w:rPr>
          <w:rFonts w:ascii="Arial" w:hAnsi="Arial" w:cs="Arial"/>
          <w:sz w:val="24"/>
          <w:szCs w:val="24"/>
          <w:lang w:val="en-US"/>
        </w:rPr>
        <w:t xml:space="preserve"> </w:t>
      </w:r>
      <w:proofErr w:type="spellStart"/>
      <w:r w:rsidR="00D7196A" w:rsidRPr="00D7196A">
        <w:rPr>
          <w:rFonts w:ascii="Arial" w:hAnsi="Arial" w:cs="Arial"/>
          <w:sz w:val="24"/>
          <w:szCs w:val="24"/>
          <w:lang w:val="en-US"/>
        </w:rPr>
        <w:t>Kyrylyuk</w:t>
      </w:r>
      <w:proofErr w:type="spellEnd"/>
      <w:r w:rsidR="00D7196A" w:rsidRPr="00D7196A">
        <w:rPr>
          <w:rFonts w:ascii="Arial" w:hAnsi="Arial" w:cs="Arial"/>
          <w:sz w:val="24"/>
          <w:szCs w:val="24"/>
          <w:lang w:val="en-US"/>
        </w:rPr>
        <w:t xml:space="preserve"> </w:t>
      </w:r>
      <w:r w:rsidR="00D7196A">
        <w:rPr>
          <w:rFonts w:ascii="Arial" w:hAnsi="Arial" w:cs="Arial"/>
          <w:sz w:val="24"/>
          <w:szCs w:val="24"/>
          <w:lang w:val="uk-UA"/>
        </w:rPr>
        <w:t xml:space="preserve">– </w:t>
      </w:r>
      <w:proofErr w:type="spellStart"/>
      <w:r w:rsidR="00D7196A">
        <w:rPr>
          <w:rFonts w:ascii="Arial" w:hAnsi="Arial" w:cs="Arial"/>
          <w:sz w:val="24"/>
          <w:szCs w:val="24"/>
          <w:lang w:val="uk-UA"/>
        </w:rPr>
        <w:t>PhD</w:t>
      </w:r>
      <w:proofErr w:type="spellEnd"/>
      <w:r w:rsidR="00D7196A">
        <w:rPr>
          <w:rFonts w:ascii="Arial" w:hAnsi="Arial" w:cs="Arial"/>
          <w:sz w:val="24"/>
          <w:szCs w:val="24"/>
          <w:lang w:val="en-US"/>
        </w:rPr>
        <w:t xml:space="preserve">, </w:t>
      </w:r>
      <w:r w:rsidR="00D7196A" w:rsidRPr="00D7196A">
        <w:rPr>
          <w:rFonts w:ascii="Arial" w:hAnsi="Arial" w:cs="Arial"/>
          <w:sz w:val="24"/>
          <w:szCs w:val="24"/>
          <w:lang w:val="en-US"/>
        </w:rPr>
        <w:t>assistant professor</w:t>
      </w:r>
    </w:p>
    <w:p w:rsidR="008B748E" w:rsidRPr="00D7196A" w:rsidRDefault="008B748E" w:rsidP="008B748E">
      <w:pPr>
        <w:spacing w:after="0" w:line="240" w:lineRule="auto"/>
        <w:rPr>
          <w:rFonts w:ascii="Arial" w:hAnsi="Arial" w:cs="Arial"/>
          <w:b/>
          <w:sz w:val="24"/>
          <w:szCs w:val="24"/>
          <w:lang w:val="en-US"/>
        </w:rPr>
      </w:pPr>
      <w:r w:rsidRPr="00D7196A">
        <w:rPr>
          <w:rFonts w:ascii="Arial" w:hAnsi="Arial" w:cs="Arial"/>
          <w:sz w:val="24"/>
          <w:szCs w:val="24"/>
          <w:lang w:val="en-US"/>
        </w:rPr>
        <w:t xml:space="preserve">7. </w:t>
      </w:r>
      <w:r w:rsidRPr="00D7196A">
        <w:rPr>
          <w:rFonts w:ascii="Arial" w:hAnsi="Arial" w:cs="Arial"/>
          <w:b/>
          <w:sz w:val="24"/>
          <w:szCs w:val="24"/>
          <w:lang w:val="en-US"/>
        </w:rPr>
        <w:t>Learning outcomes of the course unit</w:t>
      </w:r>
      <w:r w:rsidRPr="00D7196A">
        <w:rPr>
          <w:rFonts w:ascii="Arial" w:hAnsi="Arial" w:cs="Arial"/>
          <w:sz w:val="24"/>
          <w:szCs w:val="24"/>
          <w:lang w:val="en-US"/>
        </w:rPr>
        <w:t>:</w:t>
      </w:r>
      <w:r w:rsidRPr="00D7196A">
        <w:rPr>
          <w:rFonts w:ascii="Arial" w:hAnsi="Arial" w:cs="Arial"/>
          <w:sz w:val="24"/>
          <w:szCs w:val="24"/>
          <w:lang w:val="en-US"/>
        </w:rPr>
        <w:br/>
        <w:t>As a result of the module the student must:</w:t>
      </w:r>
      <w:r w:rsidRPr="00D7196A">
        <w:rPr>
          <w:rFonts w:ascii="Arial" w:hAnsi="Arial" w:cs="Arial"/>
          <w:sz w:val="24"/>
          <w:szCs w:val="24"/>
          <w:lang w:val="en-US"/>
        </w:rPr>
        <w:br/>
      </w:r>
      <w:r w:rsidRPr="00D7196A">
        <w:rPr>
          <w:rFonts w:ascii="Arial" w:hAnsi="Arial" w:cs="Arial"/>
          <w:b/>
          <w:sz w:val="24"/>
          <w:szCs w:val="24"/>
          <w:lang w:val="en-US"/>
        </w:rPr>
        <w:t>know</w:t>
      </w:r>
      <w:r w:rsidRPr="00D7196A">
        <w:rPr>
          <w:rFonts w:ascii="Arial" w:hAnsi="Arial" w:cs="Arial"/>
          <w:sz w:val="24"/>
          <w:szCs w:val="24"/>
          <w:lang w:val="en-US"/>
        </w:rPr>
        <w:t xml:space="preserve">: </w:t>
      </w:r>
      <w:r w:rsidR="00D7196A" w:rsidRPr="00D7196A">
        <w:rPr>
          <w:rFonts w:ascii="Arial" w:hAnsi="Arial" w:cs="Arial"/>
          <w:sz w:val="24"/>
          <w:szCs w:val="24"/>
          <w:lang w:val="en-US"/>
        </w:rPr>
        <w:t>the nature, meaning and significance of innovation development organization as an economic category; the basic theory of innovation and innovation organizations; the state's role in innovation organizations; regional aspects of innovation development; strategic planning innovation; managing the implementation of innovative projects.</w:t>
      </w:r>
    </w:p>
    <w:p w:rsidR="00D7196A" w:rsidRPr="00D7196A" w:rsidRDefault="008B748E" w:rsidP="008B748E">
      <w:pPr>
        <w:spacing w:after="0" w:line="240" w:lineRule="auto"/>
        <w:rPr>
          <w:rFonts w:ascii="Arial" w:hAnsi="Arial" w:cs="Arial"/>
          <w:sz w:val="24"/>
          <w:szCs w:val="24"/>
          <w:lang w:val="en-US"/>
        </w:rPr>
      </w:pPr>
      <w:proofErr w:type="gramStart"/>
      <w:r w:rsidRPr="00D7196A">
        <w:rPr>
          <w:rFonts w:ascii="Arial" w:hAnsi="Arial" w:cs="Arial"/>
          <w:b/>
          <w:sz w:val="24"/>
          <w:szCs w:val="24"/>
          <w:lang w:val="en-US"/>
        </w:rPr>
        <w:t>be</w:t>
      </w:r>
      <w:proofErr w:type="gramEnd"/>
      <w:r w:rsidRPr="00D7196A">
        <w:rPr>
          <w:rFonts w:ascii="Arial" w:hAnsi="Arial" w:cs="Arial"/>
          <w:b/>
          <w:sz w:val="24"/>
          <w:szCs w:val="24"/>
          <w:lang w:val="en-US"/>
        </w:rPr>
        <w:t xml:space="preserve"> able to</w:t>
      </w:r>
      <w:r w:rsidRPr="00D7196A">
        <w:rPr>
          <w:rFonts w:ascii="Arial" w:hAnsi="Arial" w:cs="Arial"/>
          <w:sz w:val="24"/>
          <w:szCs w:val="24"/>
          <w:lang w:val="en-US"/>
        </w:rPr>
        <w:t xml:space="preserve">: </w:t>
      </w:r>
      <w:r w:rsidR="00D7196A" w:rsidRPr="00D7196A">
        <w:rPr>
          <w:rFonts w:ascii="Arial" w:hAnsi="Arial" w:cs="Arial"/>
          <w:sz w:val="24"/>
          <w:szCs w:val="24"/>
          <w:lang w:val="en-US"/>
        </w:rPr>
        <w:t>to shape strategic vision and mission innovative organization; identify innovative organizational goals; generate innovative strategies; conduct a strategic analysis of the conditions of the organization; perform strategic analysis of the innovative capacity of the organization; use benchmarking and continuous improvement approach in the implementation of innovation strategies; brought in line with the innovation strategy of organizational culture.</w:t>
      </w:r>
      <w:r w:rsidRPr="00D7196A">
        <w:rPr>
          <w:rFonts w:ascii="Arial" w:hAnsi="Arial" w:cs="Arial"/>
          <w:sz w:val="24"/>
          <w:szCs w:val="24"/>
          <w:lang w:val="en-US"/>
        </w:rPr>
        <w:br/>
        <w:t xml:space="preserve">8. </w:t>
      </w:r>
      <w:r w:rsidRPr="00D7196A">
        <w:rPr>
          <w:rFonts w:ascii="Arial" w:hAnsi="Arial" w:cs="Arial"/>
          <w:b/>
          <w:sz w:val="24"/>
          <w:szCs w:val="24"/>
          <w:lang w:val="en-US"/>
        </w:rPr>
        <w:t xml:space="preserve">Mode of delivery: </w:t>
      </w:r>
      <w:r w:rsidRPr="00D7196A">
        <w:rPr>
          <w:rFonts w:ascii="Arial" w:hAnsi="Arial" w:cs="Arial"/>
          <w:sz w:val="24"/>
          <w:szCs w:val="24"/>
          <w:lang w:val="en-US"/>
        </w:rPr>
        <w:t>face-to-face</w:t>
      </w:r>
      <w:r w:rsidRPr="00D7196A">
        <w:rPr>
          <w:rFonts w:ascii="Arial" w:hAnsi="Arial" w:cs="Arial"/>
          <w:sz w:val="24"/>
          <w:szCs w:val="24"/>
          <w:lang w:val="en-US"/>
        </w:rPr>
        <w:br/>
      </w:r>
      <w:proofErr w:type="gramStart"/>
      <w:r w:rsidRPr="00D7196A">
        <w:rPr>
          <w:rFonts w:ascii="Arial" w:hAnsi="Arial" w:cs="Arial"/>
          <w:sz w:val="24"/>
          <w:szCs w:val="24"/>
          <w:lang w:val="en-US"/>
        </w:rPr>
        <w:t>9</w:t>
      </w:r>
      <w:proofErr w:type="gramEnd"/>
      <w:r w:rsidRPr="00D7196A">
        <w:rPr>
          <w:rFonts w:ascii="Arial" w:hAnsi="Arial" w:cs="Arial"/>
          <w:sz w:val="24"/>
          <w:szCs w:val="24"/>
          <w:lang w:val="en-US"/>
        </w:rPr>
        <w:t xml:space="preserve">. </w:t>
      </w:r>
      <w:r w:rsidRPr="00D7196A">
        <w:rPr>
          <w:rFonts w:ascii="Arial" w:hAnsi="Arial" w:cs="Arial"/>
          <w:b/>
          <w:sz w:val="24"/>
          <w:szCs w:val="24"/>
          <w:lang w:val="en-US"/>
        </w:rPr>
        <w:t>Prerequisites and co-requisites</w:t>
      </w:r>
      <w:proofErr w:type="gramStart"/>
      <w:r w:rsidRPr="00D7196A">
        <w:rPr>
          <w:rFonts w:ascii="Arial" w:hAnsi="Arial" w:cs="Arial"/>
          <w:sz w:val="24"/>
          <w:szCs w:val="24"/>
          <w:lang w:val="en-US"/>
        </w:rPr>
        <w:t>:</w:t>
      </w:r>
      <w:proofErr w:type="gramEnd"/>
      <w:r w:rsidRPr="00D7196A">
        <w:rPr>
          <w:rFonts w:ascii="Arial" w:hAnsi="Arial" w:cs="Arial"/>
          <w:sz w:val="24"/>
          <w:szCs w:val="24"/>
          <w:lang w:val="en-US"/>
        </w:rPr>
        <w:br/>
      </w:r>
      <w:r w:rsidR="00D7196A" w:rsidRPr="00D7196A">
        <w:rPr>
          <w:rFonts w:ascii="Arial" w:hAnsi="Arial" w:cs="Arial"/>
          <w:sz w:val="24"/>
          <w:szCs w:val="24"/>
          <w:lang w:val="en-US"/>
        </w:rPr>
        <w:t>management, project analysis</w:t>
      </w:r>
    </w:p>
    <w:p w:rsidR="008B748E" w:rsidRPr="00D7196A" w:rsidRDefault="008B748E" w:rsidP="00D7196A">
      <w:pPr>
        <w:spacing w:after="0" w:line="240" w:lineRule="auto"/>
        <w:jc w:val="both"/>
        <w:rPr>
          <w:rFonts w:ascii="Arial" w:hAnsi="Arial" w:cs="Arial"/>
          <w:sz w:val="24"/>
          <w:szCs w:val="24"/>
          <w:lang w:val="uk-UA"/>
        </w:rPr>
      </w:pPr>
      <w:r w:rsidRPr="00D7196A">
        <w:rPr>
          <w:rFonts w:ascii="Arial" w:hAnsi="Arial" w:cs="Arial"/>
          <w:sz w:val="24"/>
          <w:szCs w:val="24"/>
          <w:lang w:val="en-US"/>
        </w:rPr>
        <w:t xml:space="preserve">10. </w:t>
      </w:r>
      <w:r w:rsidRPr="00D7196A">
        <w:rPr>
          <w:rFonts w:ascii="Arial" w:hAnsi="Arial" w:cs="Arial"/>
          <w:b/>
          <w:sz w:val="24"/>
          <w:szCs w:val="24"/>
          <w:lang w:val="en-US"/>
        </w:rPr>
        <w:t>Course contents</w:t>
      </w:r>
      <w:r w:rsidRPr="00D7196A">
        <w:rPr>
          <w:rFonts w:ascii="Arial" w:hAnsi="Arial" w:cs="Arial"/>
          <w:sz w:val="24"/>
          <w:szCs w:val="24"/>
          <w:lang w:val="en-US"/>
        </w:rPr>
        <w:t xml:space="preserve">: </w:t>
      </w:r>
      <w:r w:rsidR="00D7196A" w:rsidRPr="00D7196A">
        <w:rPr>
          <w:rFonts w:ascii="Arial" w:hAnsi="Arial" w:cs="Arial"/>
          <w:sz w:val="24"/>
          <w:szCs w:val="24"/>
          <w:lang w:val="en-US"/>
        </w:rPr>
        <w:t xml:space="preserve">economic conditions the strategic development of innovative enterprises. The concept of strategic development of innovative enterprises. The structure of the organizational and economic mechanism of strategic management of innovative development company. Management choice of strategic directions of development of enterprise in an unstable market environment. Management development innovation. </w:t>
      </w:r>
      <w:proofErr w:type="gramStart"/>
      <w:r w:rsidR="00D7196A" w:rsidRPr="00D7196A">
        <w:rPr>
          <w:rFonts w:ascii="Arial" w:hAnsi="Arial" w:cs="Arial"/>
          <w:sz w:val="24"/>
          <w:szCs w:val="24"/>
          <w:lang w:val="en-US"/>
        </w:rPr>
        <w:t>Resource management software innovation</w:t>
      </w:r>
      <w:proofErr w:type="gramEnd"/>
      <w:r w:rsidR="00D7196A" w:rsidRPr="00D7196A">
        <w:rPr>
          <w:rFonts w:ascii="Arial" w:hAnsi="Arial" w:cs="Arial"/>
          <w:sz w:val="24"/>
          <w:szCs w:val="24"/>
          <w:lang w:val="en-US"/>
        </w:rPr>
        <w:t>.</w:t>
      </w:r>
      <w:r w:rsidRPr="00D7196A">
        <w:rPr>
          <w:rFonts w:ascii="Arial" w:hAnsi="Arial" w:cs="Arial"/>
          <w:sz w:val="24"/>
          <w:szCs w:val="24"/>
          <w:lang w:val="en-US"/>
        </w:rPr>
        <w:br/>
        <w:t xml:space="preserve">11. </w:t>
      </w:r>
      <w:r w:rsidRPr="00D7196A">
        <w:rPr>
          <w:rFonts w:ascii="Arial" w:hAnsi="Arial" w:cs="Arial"/>
          <w:b/>
          <w:sz w:val="24"/>
          <w:szCs w:val="24"/>
          <w:lang w:val="en-US"/>
        </w:rPr>
        <w:t>Recommended</w:t>
      </w:r>
      <w:r w:rsidRPr="00182AE2">
        <w:rPr>
          <w:rFonts w:ascii="Arial" w:hAnsi="Arial" w:cs="Arial"/>
          <w:b/>
          <w:sz w:val="24"/>
          <w:szCs w:val="24"/>
          <w:lang w:val="en-US"/>
        </w:rPr>
        <w:t xml:space="preserve"> </w:t>
      </w:r>
      <w:r w:rsidRPr="00D7196A">
        <w:rPr>
          <w:rFonts w:ascii="Arial" w:hAnsi="Arial" w:cs="Arial"/>
          <w:b/>
          <w:sz w:val="24"/>
          <w:szCs w:val="24"/>
          <w:lang w:val="en-US"/>
        </w:rPr>
        <w:t>or</w:t>
      </w:r>
      <w:r w:rsidRPr="00182AE2">
        <w:rPr>
          <w:rFonts w:ascii="Arial" w:hAnsi="Arial" w:cs="Arial"/>
          <w:b/>
          <w:sz w:val="24"/>
          <w:szCs w:val="24"/>
          <w:lang w:val="en-US"/>
        </w:rPr>
        <w:t xml:space="preserve"> </w:t>
      </w:r>
      <w:r w:rsidRPr="00D7196A">
        <w:rPr>
          <w:rFonts w:ascii="Arial" w:hAnsi="Arial" w:cs="Arial"/>
          <w:b/>
          <w:sz w:val="24"/>
          <w:szCs w:val="24"/>
          <w:lang w:val="en-US"/>
        </w:rPr>
        <w:t>required</w:t>
      </w:r>
      <w:r w:rsidRPr="00182AE2">
        <w:rPr>
          <w:rFonts w:ascii="Arial" w:hAnsi="Arial" w:cs="Arial"/>
          <w:b/>
          <w:sz w:val="24"/>
          <w:szCs w:val="24"/>
          <w:lang w:val="en-US"/>
        </w:rPr>
        <w:t xml:space="preserve"> </w:t>
      </w:r>
      <w:r w:rsidRPr="00D7196A">
        <w:rPr>
          <w:rFonts w:ascii="Arial" w:hAnsi="Arial" w:cs="Arial"/>
          <w:b/>
          <w:sz w:val="24"/>
          <w:szCs w:val="24"/>
          <w:lang w:val="en-US"/>
        </w:rPr>
        <w:t>reading</w:t>
      </w:r>
      <w:r w:rsidRPr="00182AE2">
        <w:rPr>
          <w:rFonts w:ascii="Arial" w:hAnsi="Arial" w:cs="Arial"/>
          <w:sz w:val="24"/>
          <w:szCs w:val="24"/>
          <w:lang w:val="en-US"/>
        </w:rPr>
        <w:t>:</w:t>
      </w:r>
    </w:p>
    <w:p w:rsidR="00D7196A" w:rsidRPr="00D7196A" w:rsidRDefault="00D7196A" w:rsidP="00D7196A">
      <w:pPr>
        <w:spacing w:after="0" w:line="240" w:lineRule="auto"/>
        <w:ind w:firstLine="720"/>
        <w:jc w:val="both"/>
        <w:rPr>
          <w:rFonts w:ascii="Times New Roman" w:hAnsi="Times New Roman"/>
          <w:color w:val="000000"/>
          <w:sz w:val="24"/>
          <w:szCs w:val="24"/>
          <w:shd w:val="clear" w:color="auto" w:fill="FFFFFF"/>
        </w:rPr>
      </w:pPr>
      <w:r w:rsidRPr="00D7196A">
        <w:rPr>
          <w:rFonts w:ascii="Times New Roman" w:hAnsi="Times New Roman"/>
          <w:color w:val="000000"/>
          <w:sz w:val="24"/>
          <w:szCs w:val="24"/>
          <w:shd w:val="clear" w:color="auto" w:fill="FFFFFF"/>
          <w:lang w:val="uk-UA"/>
        </w:rPr>
        <w:t>1.</w:t>
      </w:r>
      <w:r w:rsidRPr="00D7196A">
        <w:rPr>
          <w:rFonts w:ascii="Times New Roman" w:hAnsi="Times New Roman"/>
          <w:color w:val="000000"/>
          <w:sz w:val="24"/>
          <w:szCs w:val="24"/>
          <w:shd w:val="clear" w:color="auto" w:fill="FFFFFF"/>
        </w:rPr>
        <w:t xml:space="preserve">Томпсон А.А., </w:t>
      </w:r>
      <w:proofErr w:type="spellStart"/>
      <w:r w:rsidRPr="00D7196A">
        <w:rPr>
          <w:rFonts w:ascii="Times New Roman" w:hAnsi="Times New Roman"/>
          <w:color w:val="000000"/>
          <w:sz w:val="24"/>
          <w:szCs w:val="24"/>
          <w:shd w:val="clear" w:color="auto" w:fill="FFFFFF"/>
        </w:rPr>
        <w:t>Стрикленд</w:t>
      </w:r>
      <w:proofErr w:type="spellEnd"/>
      <w:r w:rsidRPr="00D7196A">
        <w:rPr>
          <w:rFonts w:ascii="Times New Roman" w:hAnsi="Times New Roman"/>
          <w:color w:val="000000"/>
          <w:sz w:val="24"/>
          <w:szCs w:val="24"/>
          <w:shd w:val="clear" w:color="auto" w:fill="FFFFFF"/>
        </w:rPr>
        <w:t xml:space="preserve"> </w:t>
      </w:r>
      <w:proofErr w:type="spellStart"/>
      <w:r w:rsidRPr="00D7196A">
        <w:rPr>
          <w:rFonts w:ascii="Times New Roman" w:hAnsi="Times New Roman"/>
          <w:color w:val="000000"/>
          <w:sz w:val="24"/>
          <w:szCs w:val="24"/>
          <w:shd w:val="clear" w:color="auto" w:fill="FFFFFF"/>
        </w:rPr>
        <w:t>А.Дж.Стратегический</w:t>
      </w:r>
      <w:proofErr w:type="spellEnd"/>
      <w:r w:rsidRPr="00D7196A">
        <w:rPr>
          <w:rFonts w:ascii="Times New Roman" w:hAnsi="Times New Roman"/>
          <w:color w:val="000000"/>
          <w:sz w:val="24"/>
          <w:szCs w:val="24"/>
          <w:shd w:val="clear" w:color="auto" w:fill="FFFFFF"/>
        </w:rPr>
        <w:t xml:space="preserve"> менеджмент: концепции и ситуации для анализа, 12-е издание: Пер. с </w:t>
      </w:r>
      <w:proofErr w:type="gramStart"/>
      <w:r w:rsidRPr="00D7196A">
        <w:rPr>
          <w:rFonts w:ascii="Times New Roman" w:hAnsi="Times New Roman"/>
          <w:color w:val="000000"/>
          <w:sz w:val="24"/>
          <w:szCs w:val="24"/>
          <w:shd w:val="clear" w:color="auto" w:fill="FFFFFF"/>
        </w:rPr>
        <w:t>англ..</w:t>
      </w:r>
      <w:proofErr w:type="gramEnd"/>
      <w:r w:rsidRPr="00D7196A">
        <w:rPr>
          <w:rFonts w:ascii="Times New Roman" w:hAnsi="Times New Roman"/>
          <w:color w:val="000000"/>
          <w:sz w:val="24"/>
          <w:szCs w:val="24"/>
          <w:shd w:val="clear" w:color="auto" w:fill="FFFFFF"/>
        </w:rPr>
        <w:t xml:space="preserve"> – М.: Узд. дом «</w:t>
      </w:r>
      <w:proofErr w:type="spellStart"/>
      <w:r w:rsidRPr="00D7196A">
        <w:rPr>
          <w:rFonts w:ascii="Times New Roman" w:hAnsi="Times New Roman"/>
          <w:color w:val="000000"/>
          <w:sz w:val="24"/>
          <w:szCs w:val="24"/>
          <w:shd w:val="clear" w:color="auto" w:fill="FFFFFF"/>
        </w:rPr>
        <w:t>Вільямс</w:t>
      </w:r>
      <w:proofErr w:type="spellEnd"/>
      <w:r w:rsidRPr="00D7196A">
        <w:rPr>
          <w:rFonts w:ascii="Times New Roman" w:hAnsi="Times New Roman"/>
          <w:color w:val="000000"/>
          <w:sz w:val="24"/>
          <w:szCs w:val="24"/>
          <w:shd w:val="clear" w:color="auto" w:fill="FFFFFF"/>
        </w:rPr>
        <w:t>», 2002 – 928 с.</w:t>
      </w:r>
    </w:p>
    <w:p w:rsidR="00D7196A" w:rsidRPr="00D7196A" w:rsidRDefault="00D7196A" w:rsidP="00D7196A">
      <w:pPr>
        <w:spacing w:after="0" w:line="240" w:lineRule="auto"/>
        <w:ind w:firstLine="720"/>
        <w:jc w:val="both"/>
        <w:rPr>
          <w:rFonts w:ascii="Times New Roman" w:hAnsi="Times New Roman"/>
          <w:color w:val="000000"/>
          <w:sz w:val="24"/>
          <w:szCs w:val="24"/>
          <w:shd w:val="clear" w:color="auto" w:fill="FFFFFF"/>
        </w:rPr>
      </w:pPr>
      <w:r w:rsidRPr="00D7196A">
        <w:rPr>
          <w:rFonts w:ascii="Times New Roman" w:hAnsi="Times New Roman"/>
          <w:color w:val="000000"/>
          <w:sz w:val="24"/>
          <w:szCs w:val="24"/>
          <w:shd w:val="clear" w:color="auto" w:fill="FFFFFF"/>
          <w:lang w:val="uk-UA"/>
        </w:rPr>
        <w:t xml:space="preserve">2. </w:t>
      </w:r>
      <w:proofErr w:type="spellStart"/>
      <w:r w:rsidRPr="00D7196A">
        <w:rPr>
          <w:rFonts w:ascii="Times New Roman" w:hAnsi="Times New Roman"/>
          <w:color w:val="000000"/>
          <w:sz w:val="24"/>
          <w:szCs w:val="24"/>
          <w:shd w:val="clear" w:color="auto" w:fill="FFFFFF"/>
        </w:rPr>
        <w:t>Краснокутська</w:t>
      </w:r>
      <w:proofErr w:type="spellEnd"/>
      <w:r w:rsidRPr="00D7196A">
        <w:rPr>
          <w:rFonts w:ascii="Times New Roman" w:hAnsi="Times New Roman"/>
          <w:color w:val="000000"/>
          <w:sz w:val="24"/>
          <w:szCs w:val="24"/>
          <w:shd w:val="clear" w:color="auto" w:fill="FFFFFF"/>
        </w:rPr>
        <w:t xml:space="preserve"> Н.В. </w:t>
      </w:r>
      <w:proofErr w:type="spellStart"/>
      <w:r w:rsidRPr="00D7196A">
        <w:rPr>
          <w:rFonts w:ascii="Times New Roman" w:hAnsi="Times New Roman"/>
          <w:color w:val="000000"/>
          <w:sz w:val="24"/>
          <w:szCs w:val="24"/>
          <w:shd w:val="clear" w:color="auto" w:fill="FFFFFF"/>
        </w:rPr>
        <w:t>Інноваційний</w:t>
      </w:r>
      <w:proofErr w:type="spellEnd"/>
      <w:r w:rsidRPr="00D7196A">
        <w:rPr>
          <w:rFonts w:ascii="Times New Roman" w:hAnsi="Times New Roman"/>
          <w:color w:val="000000"/>
          <w:sz w:val="24"/>
          <w:szCs w:val="24"/>
          <w:shd w:val="clear" w:color="auto" w:fill="FFFFFF"/>
        </w:rPr>
        <w:t xml:space="preserve"> менеджмент: </w:t>
      </w:r>
      <w:proofErr w:type="spellStart"/>
      <w:r w:rsidRPr="00D7196A">
        <w:rPr>
          <w:rFonts w:ascii="Times New Roman" w:hAnsi="Times New Roman"/>
          <w:color w:val="000000"/>
          <w:sz w:val="24"/>
          <w:szCs w:val="24"/>
          <w:shd w:val="clear" w:color="auto" w:fill="FFFFFF"/>
        </w:rPr>
        <w:t>Навч</w:t>
      </w:r>
      <w:proofErr w:type="spellEnd"/>
      <w:r w:rsidRPr="00D7196A">
        <w:rPr>
          <w:rFonts w:ascii="Times New Roman" w:hAnsi="Times New Roman"/>
          <w:color w:val="000000"/>
          <w:sz w:val="24"/>
          <w:szCs w:val="24"/>
          <w:shd w:val="clear" w:color="auto" w:fill="FFFFFF"/>
        </w:rPr>
        <w:t>. пос. – К.: КНЕУ, 2003. – 504</w:t>
      </w:r>
      <w:r w:rsidRPr="00D7196A">
        <w:rPr>
          <w:rFonts w:ascii="Times New Roman" w:hAnsi="Times New Roman"/>
          <w:color w:val="000000"/>
          <w:sz w:val="24"/>
          <w:szCs w:val="24"/>
          <w:shd w:val="clear" w:color="auto" w:fill="FFFFFF"/>
          <w:lang w:val="uk-UA"/>
        </w:rPr>
        <w:t> </w:t>
      </w:r>
      <w:r w:rsidRPr="00D7196A">
        <w:rPr>
          <w:rFonts w:ascii="Times New Roman" w:hAnsi="Times New Roman"/>
          <w:color w:val="000000"/>
          <w:sz w:val="24"/>
          <w:szCs w:val="24"/>
          <w:shd w:val="clear" w:color="auto" w:fill="FFFFFF"/>
        </w:rPr>
        <w:t>с.</w:t>
      </w:r>
    </w:p>
    <w:p w:rsidR="00D7196A" w:rsidRPr="00D7196A" w:rsidRDefault="00D7196A" w:rsidP="00D7196A">
      <w:pPr>
        <w:spacing w:after="0" w:line="240" w:lineRule="auto"/>
        <w:ind w:firstLine="720"/>
        <w:jc w:val="both"/>
        <w:rPr>
          <w:rFonts w:ascii="Times New Roman" w:hAnsi="Times New Roman"/>
          <w:sz w:val="24"/>
          <w:szCs w:val="24"/>
          <w:lang w:val="uk-UA"/>
        </w:rPr>
      </w:pPr>
      <w:r w:rsidRPr="00D7196A">
        <w:rPr>
          <w:rFonts w:ascii="Times New Roman" w:hAnsi="Times New Roman"/>
          <w:color w:val="000000"/>
          <w:sz w:val="24"/>
          <w:szCs w:val="24"/>
          <w:shd w:val="clear" w:color="auto" w:fill="FFFFFF"/>
          <w:lang w:val="uk-UA"/>
        </w:rPr>
        <w:t xml:space="preserve">3. </w:t>
      </w:r>
      <w:r w:rsidRPr="00D7196A">
        <w:rPr>
          <w:rFonts w:ascii="Times New Roman" w:hAnsi="Times New Roman"/>
          <w:color w:val="000000"/>
          <w:sz w:val="24"/>
          <w:szCs w:val="24"/>
          <w:shd w:val="clear" w:color="auto" w:fill="FFFFFF"/>
        </w:rPr>
        <w:t xml:space="preserve">Инновационный менеджмент: Концепции, многоуровневые стратегии и механизмы инновационного развития. </w:t>
      </w:r>
      <w:proofErr w:type="spellStart"/>
      <w:r w:rsidRPr="00D7196A">
        <w:rPr>
          <w:rFonts w:ascii="Times New Roman" w:hAnsi="Times New Roman"/>
          <w:color w:val="000000"/>
          <w:sz w:val="24"/>
          <w:szCs w:val="24"/>
          <w:shd w:val="clear" w:color="auto" w:fill="FFFFFF"/>
        </w:rPr>
        <w:t>Учебн</w:t>
      </w:r>
      <w:proofErr w:type="spellEnd"/>
      <w:r w:rsidRPr="00D7196A">
        <w:rPr>
          <w:rFonts w:ascii="Times New Roman" w:hAnsi="Times New Roman"/>
          <w:color w:val="000000"/>
          <w:sz w:val="24"/>
          <w:szCs w:val="24"/>
          <w:shd w:val="clear" w:color="auto" w:fill="FFFFFF"/>
        </w:rPr>
        <w:t xml:space="preserve">. пособие под ред. </w:t>
      </w:r>
      <w:proofErr w:type="spellStart"/>
      <w:r w:rsidRPr="00D7196A">
        <w:rPr>
          <w:rFonts w:ascii="Times New Roman" w:hAnsi="Times New Roman"/>
          <w:color w:val="000000"/>
          <w:sz w:val="24"/>
          <w:szCs w:val="24"/>
          <w:shd w:val="clear" w:color="auto" w:fill="FFFFFF"/>
        </w:rPr>
        <w:t>В.М.Аньшина</w:t>
      </w:r>
      <w:proofErr w:type="spellEnd"/>
      <w:r w:rsidRPr="00D7196A">
        <w:rPr>
          <w:rFonts w:ascii="Times New Roman" w:hAnsi="Times New Roman"/>
          <w:color w:val="000000"/>
          <w:sz w:val="24"/>
          <w:szCs w:val="24"/>
          <w:shd w:val="clear" w:color="auto" w:fill="FFFFFF"/>
        </w:rPr>
        <w:t xml:space="preserve">, </w:t>
      </w:r>
      <w:proofErr w:type="spellStart"/>
      <w:r w:rsidRPr="00D7196A">
        <w:rPr>
          <w:rFonts w:ascii="Times New Roman" w:hAnsi="Times New Roman"/>
          <w:color w:val="000000"/>
          <w:sz w:val="24"/>
          <w:szCs w:val="24"/>
          <w:shd w:val="clear" w:color="auto" w:fill="FFFFFF"/>
        </w:rPr>
        <w:t>А.А.Дагаева</w:t>
      </w:r>
      <w:proofErr w:type="spellEnd"/>
      <w:r w:rsidRPr="00D7196A">
        <w:rPr>
          <w:rFonts w:ascii="Times New Roman" w:hAnsi="Times New Roman"/>
          <w:color w:val="000000"/>
          <w:sz w:val="24"/>
          <w:szCs w:val="24"/>
          <w:shd w:val="clear" w:color="auto" w:fill="FFFFFF"/>
        </w:rPr>
        <w:t>. М.: Дело, 2007, - 584 с.</w:t>
      </w:r>
    </w:p>
    <w:p w:rsidR="008B748E" w:rsidRPr="00D7196A" w:rsidRDefault="008B748E" w:rsidP="008B748E">
      <w:pPr>
        <w:spacing w:after="0" w:line="240" w:lineRule="auto"/>
        <w:rPr>
          <w:rFonts w:ascii="Arial" w:hAnsi="Arial" w:cs="Arial"/>
          <w:sz w:val="24"/>
          <w:szCs w:val="24"/>
          <w:lang w:val="uk-UA"/>
        </w:rPr>
      </w:pPr>
      <w:r w:rsidRPr="00D7196A">
        <w:rPr>
          <w:rFonts w:ascii="Arial" w:hAnsi="Arial" w:cs="Arial"/>
          <w:sz w:val="24"/>
          <w:szCs w:val="24"/>
          <w:lang w:val="en-US"/>
        </w:rPr>
        <w:t xml:space="preserve">12. </w:t>
      </w:r>
      <w:r w:rsidRPr="00D7196A">
        <w:rPr>
          <w:rFonts w:ascii="Arial" w:hAnsi="Arial" w:cs="Arial"/>
          <w:b/>
          <w:sz w:val="24"/>
          <w:szCs w:val="24"/>
          <w:lang w:val="en-US"/>
        </w:rPr>
        <w:t>Planned learning activities and teaching methods</w:t>
      </w:r>
      <w:r w:rsidRPr="00D7196A">
        <w:rPr>
          <w:rFonts w:ascii="Arial" w:hAnsi="Arial" w:cs="Arial"/>
          <w:sz w:val="24"/>
          <w:szCs w:val="24"/>
          <w:lang w:val="en-US"/>
        </w:rPr>
        <w:t>: seminars, individual training and testing, independent work</w:t>
      </w:r>
      <w:r w:rsidRPr="00D7196A">
        <w:rPr>
          <w:rFonts w:ascii="Arial" w:hAnsi="Arial" w:cs="Arial"/>
          <w:sz w:val="24"/>
          <w:szCs w:val="24"/>
          <w:lang w:val="en-US"/>
        </w:rPr>
        <w:br/>
        <w:t xml:space="preserve">13. </w:t>
      </w:r>
      <w:r w:rsidRPr="00D7196A">
        <w:rPr>
          <w:rFonts w:ascii="Arial" w:hAnsi="Arial" w:cs="Arial"/>
          <w:b/>
          <w:sz w:val="24"/>
          <w:szCs w:val="24"/>
          <w:lang w:val="en-US"/>
        </w:rPr>
        <w:t>Assessment methods and criteria</w:t>
      </w:r>
      <w:proofErr w:type="gramStart"/>
      <w:r w:rsidRPr="00D7196A">
        <w:rPr>
          <w:rFonts w:ascii="Arial" w:hAnsi="Arial" w:cs="Arial"/>
          <w:sz w:val="24"/>
          <w:szCs w:val="24"/>
          <w:lang w:val="en-US"/>
        </w:rPr>
        <w:t>:</w:t>
      </w:r>
      <w:proofErr w:type="gramEnd"/>
      <w:r w:rsidRPr="00D7196A">
        <w:rPr>
          <w:rFonts w:ascii="Arial" w:hAnsi="Arial" w:cs="Arial"/>
          <w:sz w:val="24"/>
          <w:szCs w:val="24"/>
          <w:lang w:val="en-US"/>
        </w:rPr>
        <w:br/>
        <w:t>• Current control (60%): oral interviews, home self-studying</w:t>
      </w:r>
      <w:r w:rsidRPr="00D7196A">
        <w:rPr>
          <w:rFonts w:ascii="Arial" w:hAnsi="Arial" w:cs="Arial"/>
          <w:sz w:val="24"/>
          <w:szCs w:val="24"/>
          <w:lang w:val="en-US"/>
        </w:rPr>
        <w:br/>
        <w:t xml:space="preserve">• Final control (40% ) exam </w:t>
      </w:r>
      <w:r w:rsidRPr="00D7196A">
        <w:rPr>
          <w:rFonts w:ascii="Arial" w:hAnsi="Arial" w:cs="Arial"/>
          <w:sz w:val="24"/>
          <w:szCs w:val="24"/>
          <w:lang w:val="en-US"/>
        </w:rPr>
        <w:br/>
        <w:t xml:space="preserve">14. </w:t>
      </w:r>
      <w:r w:rsidRPr="00D7196A">
        <w:rPr>
          <w:rFonts w:ascii="Arial" w:hAnsi="Arial" w:cs="Arial"/>
          <w:b/>
          <w:sz w:val="24"/>
          <w:szCs w:val="24"/>
          <w:lang w:val="en-US"/>
        </w:rPr>
        <w:t>Language of instruction</w:t>
      </w:r>
      <w:r w:rsidRPr="00D7196A">
        <w:rPr>
          <w:rFonts w:ascii="Arial" w:hAnsi="Arial" w:cs="Arial"/>
          <w:sz w:val="24"/>
          <w:szCs w:val="24"/>
          <w:lang w:val="en-US"/>
        </w:rPr>
        <w:t>: Ukrainian</w:t>
      </w:r>
    </w:p>
    <w:p w:rsidR="008B748E" w:rsidRPr="00D7196A" w:rsidRDefault="008B748E" w:rsidP="008B748E">
      <w:pPr>
        <w:rPr>
          <w:rFonts w:ascii="Times New Roman" w:hAnsi="Times New Roman"/>
          <w:sz w:val="24"/>
          <w:szCs w:val="24"/>
          <w:lang w:val="uk-UA"/>
        </w:rPr>
      </w:pPr>
    </w:p>
    <w:p w:rsidR="008B748E" w:rsidRPr="00D7196A" w:rsidRDefault="008B748E" w:rsidP="008B748E">
      <w:pPr>
        <w:rPr>
          <w:sz w:val="24"/>
          <w:szCs w:val="24"/>
        </w:rPr>
      </w:pPr>
    </w:p>
    <w:p w:rsidR="00714AFF" w:rsidRPr="00D7196A" w:rsidRDefault="00714AFF">
      <w:pPr>
        <w:rPr>
          <w:sz w:val="24"/>
          <w:szCs w:val="24"/>
        </w:rPr>
      </w:pPr>
    </w:p>
    <w:sectPr w:rsidR="00714AFF" w:rsidRPr="00D7196A" w:rsidSect="00946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6"/>
    <w:rsid w:val="00182AE2"/>
    <w:rsid w:val="00661F36"/>
    <w:rsid w:val="00714AFF"/>
    <w:rsid w:val="007B36E1"/>
    <w:rsid w:val="008B748E"/>
    <w:rsid w:val="00C83AF4"/>
    <w:rsid w:val="00D4135F"/>
    <w:rsid w:val="00D7196A"/>
    <w:rsid w:val="00FD3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69355-97A7-4B0D-A0D5-E9AC98F45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8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1602</Words>
  <Characters>914</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1011CX</dc:creator>
  <cp:keywords/>
  <dc:description/>
  <cp:lastModifiedBy>admin</cp:lastModifiedBy>
  <cp:revision>5</cp:revision>
  <dcterms:created xsi:type="dcterms:W3CDTF">2015-12-16T13:38:00Z</dcterms:created>
  <dcterms:modified xsi:type="dcterms:W3CDTF">2015-12-17T08:16:00Z</dcterms:modified>
</cp:coreProperties>
</file>