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Name of module</w:t>
      </w:r>
      <w:r w:rsidRPr="00D67784">
        <w:rPr>
          <w:rFonts w:ascii="Arial" w:hAnsi="Arial" w:cs="Arial"/>
          <w:sz w:val="26"/>
          <w:szCs w:val="26"/>
          <w:lang w:val="en-US"/>
        </w:rPr>
        <w:t xml:space="preserve">: </w:t>
      </w:r>
      <w:r w:rsidRPr="00D67784">
        <w:rPr>
          <w:rFonts w:ascii="Arial" w:hAnsi="Arial" w:cs="Arial"/>
          <w:color w:val="333333"/>
          <w:sz w:val="26"/>
          <w:szCs w:val="26"/>
          <w:shd w:val="clear" w:color="auto" w:fill="FFFFFF"/>
          <w:lang w:val="en-US"/>
        </w:rPr>
        <w:t>Management</w:t>
      </w:r>
      <w:r w:rsidRPr="00D67784">
        <w:rPr>
          <w:rStyle w:val="apple-converted-space"/>
          <w:rFonts w:ascii="Arial" w:hAnsi="Arial" w:cs="Arial"/>
          <w:color w:val="333333"/>
          <w:sz w:val="26"/>
          <w:szCs w:val="26"/>
          <w:shd w:val="clear" w:color="auto" w:fill="FFFFFF"/>
          <w:lang w:val="en-US"/>
        </w:rPr>
        <w:t> </w:t>
      </w:r>
      <w:r w:rsidRPr="00D67784">
        <w:rPr>
          <w:rFonts w:ascii="Arial" w:hAnsi="Arial" w:cs="Arial"/>
          <w:color w:val="333333"/>
          <w:sz w:val="26"/>
          <w:szCs w:val="26"/>
          <w:shd w:val="clear" w:color="auto" w:fill="FFFFFF"/>
          <w:lang w:val="en-US"/>
        </w:rPr>
        <w:t>a</w:t>
      </w:r>
      <w:r w:rsidRPr="00D67784">
        <w:rPr>
          <w:rStyle w:val="apple-converted-space"/>
          <w:rFonts w:ascii="Arial" w:hAnsi="Arial" w:cs="Arial"/>
          <w:color w:val="333333"/>
          <w:sz w:val="26"/>
          <w:szCs w:val="26"/>
          <w:shd w:val="clear" w:color="auto" w:fill="FFFFFF"/>
          <w:lang w:val="en-US"/>
        </w:rPr>
        <w:t> </w:t>
      </w:r>
      <w:r w:rsidRPr="00D67784">
        <w:rPr>
          <w:rFonts w:ascii="Arial" w:hAnsi="Arial" w:cs="Arial"/>
          <w:color w:val="333333"/>
          <w:sz w:val="26"/>
          <w:szCs w:val="26"/>
          <w:shd w:val="clear" w:color="auto" w:fill="FFFFFF"/>
          <w:lang w:val="en-US"/>
        </w:rPr>
        <w:t>tourist</w:t>
      </w:r>
      <w:r w:rsidRPr="00D67784">
        <w:rPr>
          <w:rStyle w:val="apple-converted-space"/>
          <w:rFonts w:ascii="Arial" w:hAnsi="Arial" w:cs="Arial"/>
          <w:color w:val="333333"/>
          <w:sz w:val="26"/>
          <w:szCs w:val="26"/>
          <w:shd w:val="clear" w:color="auto" w:fill="FFFFFF"/>
          <w:lang w:val="en-US"/>
        </w:rPr>
        <w:t> </w:t>
      </w:r>
      <w:r w:rsidRPr="00D67784">
        <w:rPr>
          <w:rFonts w:ascii="Arial" w:hAnsi="Arial" w:cs="Arial"/>
          <w:color w:val="333333"/>
          <w:sz w:val="26"/>
          <w:szCs w:val="26"/>
          <w:shd w:val="clear" w:color="auto" w:fill="FFFFFF"/>
          <w:lang w:val="en-US"/>
        </w:rPr>
        <w:t>enterprise</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sz w:val="26"/>
          <w:szCs w:val="26"/>
          <w:lang w:val="en-US"/>
        </w:rPr>
        <w:t xml:space="preserve"> </w:t>
      </w:r>
      <w:r w:rsidRPr="00D67784">
        <w:rPr>
          <w:rFonts w:ascii="Arial" w:hAnsi="Arial" w:cs="Arial"/>
          <w:b/>
          <w:sz w:val="26"/>
          <w:szCs w:val="26"/>
          <w:lang w:val="en-US"/>
        </w:rPr>
        <w:t>Code module</w:t>
      </w:r>
      <w:r w:rsidRPr="00D67784">
        <w:rPr>
          <w:rFonts w:ascii="Arial" w:hAnsi="Arial" w:cs="Arial"/>
          <w:sz w:val="26"/>
          <w:szCs w:val="26"/>
          <w:lang w:val="en-US"/>
        </w:rPr>
        <w:t>:</w:t>
      </w:r>
      <w:r w:rsidRPr="00D67784">
        <w:rPr>
          <w:rFonts w:ascii="Arial" w:hAnsi="Arial" w:cs="Arial"/>
          <w:sz w:val="26"/>
          <w:szCs w:val="26"/>
          <w:lang w:val="uk-UA"/>
        </w:rPr>
        <w:t xml:space="preserve"> </w:t>
      </w:r>
      <w:r w:rsidRPr="00D67784">
        <w:rPr>
          <w:rFonts w:ascii="Arial" w:hAnsi="Arial" w:cs="Arial"/>
          <w:color w:val="000000"/>
          <w:sz w:val="26"/>
          <w:szCs w:val="26"/>
          <w:lang w:val="uk-UA"/>
        </w:rPr>
        <w:t>ТОТГРС. 7_29_3</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Type module</w:t>
      </w:r>
      <w:r w:rsidRPr="00D67784">
        <w:rPr>
          <w:rFonts w:ascii="Arial" w:hAnsi="Arial" w:cs="Arial"/>
          <w:sz w:val="26"/>
          <w:szCs w:val="26"/>
          <w:lang w:val="en-US"/>
        </w:rPr>
        <w:t>: compulsory</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sz w:val="26"/>
          <w:szCs w:val="26"/>
          <w:lang w:val="en-US"/>
        </w:rPr>
        <w:t xml:space="preserve"> </w:t>
      </w:r>
      <w:r w:rsidRPr="00D67784">
        <w:rPr>
          <w:rFonts w:ascii="Arial" w:hAnsi="Arial" w:cs="Arial"/>
          <w:b/>
          <w:sz w:val="26"/>
          <w:szCs w:val="26"/>
          <w:lang w:val="en-US"/>
        </w:rPr>
        <w:t>Semester:</w:t>
      </w:r>
      <w:r w:rsidRPr="00D67784">
        <w:rPr>
          <w:rFonts w:ascii="Arial" w:hAnsi="Arial" w:cs="Arial"/>
          <w:sz w:val="26"/>
          <w:szCs w:val="26"/>
          <w:lang w:val="en-US"/>
        </w:rPr>
        <w:t xml:space="preserve"> </w:t>
      </w:r>
      <w:r w:rsidRPr="00D67784">
        <w:rPr>
          <w:rFonts w:ascii="Arial" w:hAnsi="Arial" w:cs="Arial"/>
          <w:sz w:val="26"/>
          <w:szCs w:val="26"/>
          <w:lang w:val="uk-UA"/>
        </w:rPr>
        <w:t>8</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 xml:space="preserve">The volume of the </w:t>
      </w:r>
      <w:proofErr w:type="spellStart"/>
      <w:r w:rsidRPr="00D67784">
        <w:rPr>
          <w:rFonts w:ascii="Arial" w:hAnsi="Arial" w:cs="Arial"/>
          <w:b/>
          <w:sz w:val="26"/>
          <w:szCs w:val="26"/>
          <w:lang w:val="en-US"/>
        </w:rPr>
        <w:t>module</w:t>
      </w:r>
      <w:r w:rsidRPr="00D67784">
        <w:rPr>
          <w:rFonts w:ascii="Arial" w:hAnsi="Arial" w:cs="Arial"/>
          <w:sz w:val="26"/>
          <w:szCs w:val="26"/>
          <w:lang w:val="en-US"/>
        </w:rPr>
        <w:t>:the</w:t>
      </w:r>
      <w:proofErr w:type="spellEnd"/>
      <w:r w:rsidRPr="00D67784">
        <w:rPr>
          <w:rFonts w:ascii="Arial" w:hAnsi="Arial" w:cs="Arial"/>
          <w:sz w:val="26"/>
          <w:szCs w:val="26"/>
          <w:lang w:val="en-US"/>
        </w:rPr>
        <w:t xml:space="preserve"> total number of hours - </w:t>
      </w:r>
      <w:r w:rsidRPr="00D67784">
        <w:rPr>
          <w:rFonts w:ascii="Arial" w:hAnsi="Arial" w:cs="Arial"/>
          <w:sz w:val="26"/>
          <w:szCs w:val="26"/>
          <w:lang w:val="uk-UA"/>
        </w:rPr>
        <w:t>90</w:t>
      </w:r>
      <w:r w:rsidRPr="00D67784">
        <w:rPr>
          <w:rFonts w:ascii="Arial" w:hAnsi="Arial" w:cs="Arial"/>
          <w:sz w:val="26"/>
          <w:szCs w:val="26"/>
          <w:lang w:val="en-US"/>
        </w:rPr>
        <w:t xml:space="preserve"> (ECTS credits - </w:t>
      </w:r>
      <w:r w:rsidRPr="00D67784">
        <w:rPr>
          <w:rFonts w:ascii="Arial" w:hAnsi="Arial" w:cs="Arial"/>
          <w:sz w:val="26"/>
          <w:szCs w:val="26"/>
          <w:lang w:val="uk-UA"/>
        </w:rPr>
        <w:t>3</w:t>
      </w:r>
      <w:r w:rsidRPr="00D67784">
        <w:rPr>
          <w:rFonts w:ascii="Arial" w:hAnsi="Arial" w:cs="Arial"/>
          <w:sz w:val="26"/>
          <w:szCs w:val="26"/>
          <w:lang w:val="en-US"/>
        </w:rPr>
        <w:t xml:space="preserve">); contact hours - </w:t>
      </w:r>
      <w:r w:rsidRPr="00D67784">
        <w:rPr>
          <w:rFonts w:ascii="Arial" w:hAnsi="Arial" w:cs="Arial"/>
          <w:sz w:val="26"/>
          <w:szCs w:val="26"/>
          <w:lang w:val="uk-UA"/>
        </w:rPr>
        <w:t>36</w:t>
      </w:r>
      <w:r w:rsidRPr="00D67784">
        <w:rPr>
          <w:rFonts w:ascii="Arial" w:hAnsi="Arial" w:cs="Arial"/>
          <w:sz w:val="26"/>
          <w:szCs w:val="26"/>
          <w:lang w:val="en-US"/>
        </w:rPr>
        <w:t xml:space="preserve"> (lectures - </w:t>
      </w:r>
      <w:r w:rsidRPr="00D67784">
        <w:rPr>
          <w:rFonts w:ascii="Arial" w:hAnsi="Arial" w:cs="Arial"/>
          <w:sz w:val="26"/>
          <w:szCs w:val="26"/>
          <w:lang w:val="uk-UA"/>
        </w:rPr>
        <w:t>20</w:t>
      </w:r>
      <w:r w:rsidRPr="00D67784">
        <w:rPr>
          <w:rFonts w:ascii="Arial" w:hAnsi="Arial" w:cs="Arial"/>
          <w:sz w:val="26"/>
          <w:szCs w:val="26"/>
          <w:lang w:val="en-US"/>
        </w:rPr>
        <w:t xml:space="preserve"> hours., practical - </w:t>
      </w:r>
      <w:r w:rsidRPr="00D67784">
        <w:rPr>
          <w:rFonts w:ascii="Arial" w:hAnsi="Arial" w:cs="Arial"/>
          <w:sz w:val="26"/>
          <w:szCs w:val="26"/>
          <w:lang w:val="uk-UA"/>
        </w:rPr>
        <w:t>16</w:t>
      </w:r>
      <w:r w:rsidRPr="00D67784">
        <w:rPr>
          <w:rFonts w:ascii="Arial" w:hAnsi="Arial" w:cs="Arial"/>
          <w:sz w:val="26"/>
          <w:szCs w:val="26"/>
          <w:lang w:val="en-US"/>
        </w:rPr>
        <w:t xml:space="preserve"> hours).</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 xml:space="preserve"> Lecturer</w:t>
      </w:r>
      <w:r w:rsidRPr="00D67784">
        <w:rPr>
          <w:rFonts w:ascii="Arial" w:hAnsi="Arial" w:cs="Arial"/>
          <w:sz w:val="26"/>
          <w:szCs w:val="26"/>
          <w:lang w:val="en-US"/>
        </w:rPr>
        <w:t xml:space="preserve">: </w:t>
      </w:r>
      <w:proofErr w:type="spellStart"/>
      <w:r w:rsidRPr="00D67784">
        <w:rPr>
          <w:rFonts w:ascii="Arial" w:hAnsi="Arial" w:cs="Arial"/>
          <w:sz w:val="26"/>
          <w:szCs w:val="26"/>
          <w:lang w:val="en-US"/>
        </w:rPr>
        <w:t>Litvin</w:t>
      </w:r>
      <w:proofErr w:type="spellEnd"/>
      <w:r w:rsidRPr="00D67784">
        <w:rPr>
          <w:rFonts w:ascii="Arial" w:hAnsi="Arial" w:cs="Arial"/>
          <w:sz w:val="26"/>
          <w:szCs w:val="26"/>
          <w:lang w:val="en-US"/>
        </w:rPr>
        <w:t xml:space="preserve"> </w:t>
      </w:r>
      <w:proofErr w:type="spellStart"/>
      <w:r w:rsidRPr="00D67784">
        <w:rPr>
          <w:rFonts w:ascii="Arial" w:hAnsi="Arial" w:cs="Arial"/>
          <w:sz w:val="26"/>
          <w:szCs w:val="26"/>
          <w:lang w:val="en-US"/>
        </w:rPr>
        <w:t>Oksana</w:t>
      </w:r>
      <w:proofErr w:type="spellEnd"/>
      <w:r w:rsidRPr="00D67784">
        <w:rPr>
          <w:rFonts w:ascii="Arial" w:hAnsi="Arial" w:cs="Arial"/>
          <w:sz w:val="26"/>
          <w:szCs w:val="26"/>
          <w:lang w:val="en-US"/>
        </w:rPr>
        <w:t xml:space="preserve"> V. - </w:t>
      </w:r>
      <w:proofErr w:type="spellStart"/>
      <w:r w:rsidRPr="00D67784">
        <w:rPr>
          <w:rFonts w:ascii="Arial" w:hAnsi="Arial" w:cs="Arial"/>
          <w:color w:val="212121"/>
          <w:sz w:val="26"/>
          <w:szCs w:val="26"/>
        </w:rPr>
        <w:t>teacher</w:t>
      </w:r>
      <w:proofErr w:type="spellEnd"/>
    </w:p>
    <w:p w:rsidR="00CC3F2F" w:rsidRPr="00D67784" w:rsidRDefault="00CC3F2F" w:rsidP="00CC3F2F">
      <w:pPr>
        <w:pStyle w:val="a3"/>
        <w:numPr>
          <w:ilvl w:val="0"/>
          <w:numId w:val="1"/>
        </w:numPr>
        <w:spacing w:after="0" w:line="240" w:lineRule="auto"/>
        <w:ind w:left="0" w:firstLine="0"/>
        <w:jc w:val="both"/>
        <w:rPr>
          <w:rFonts w:ascii="Arial" w:hAnsi="Arial" w:cs="Arial"/>
          <w:b/>
          <w:sz w:val="26"/>
          <w:szCs w:val="26"/>
          <w:lang w:val="en-US"/>
        </w:rPr>
      </w:pPr>
      <w:r w:rsidRPr="00D67784">
        <w:rPr>
          <w:rFonts w:ascii="Arial" w:hAnsi="Arial" w:cs="Arial"/>
          <w:b/>
          <w:sz w:val="26"/>
          <w:szCs w:val="26"/>
          <w:lang w:val="en-US"/>
        </w:rPr>
        <w:t xml:space="preserve"> Learning </w:t>
      </w:r>
      <w:proofErr w:type="spellStart"/>
      <w:r w:rsidRPr="00D67784">
        <w:rPr>
          <w:rFonts w:ascii="Arial" w:hAnsi="Arial" w:cs="Arial"/>
          <w:b/>
          <w:sz w:val="26"/>
          <w:szCs w:val="26"/>
          <w:lang w:val="en-US"/>
        </w:rPr>
        <w:t>outcomes:</w:t>
      </w:r>
      <w:r w:rsidRPr="00D67784">
        <w:rPr>
          <w:rFonts w:ascii="Arial" w:hAnsi="Arial" w:cs="Arial"/>
          <w:sz w:val="26"/>
          <w:szCs w:val="26"/>
          <w:lang w:val="en-US"/>
        </w:rPr>
        <w:t>A</w:t>
      </w:r>
      <w:proofErr w:type="spellEnd"/>
      <w:r w:rsidRPr="00D67784">
        <w:rPr>
          <w:rFonts w:ascii="Arial" w:hAnsi="Arial" w:cs="Arial"/>
          <w:sz w:val="26"/>
          <w:szCs w:val="26"/>
          <w:lang w:val="en-US"/>
        </w:rPr>
        <w:t xml:space="preserve"> result of mastering of the course students should </w:t>
      </w:r>
      <w:r w:rsidRPr="00D67784">
        <w:rPr>
          <w:rFonts w:ascii="Arial" w:hAnsi="Arial" w:cs="Arial"/>
          <w:b/>
          <w:sz w:val="26"/>
          <w:szCs w:val="26"/>
          <w:lang w:val="en-US"/>
        </w:rPr>
        <w:t>know</w:t>
      </w:r>
      <w:r w:rsidRPr="00D67784">
        <w:rPr>
          <w:rFonts w:ascii="Arial" w:hAnsi="Arial" w:cs="Arial"/>
          <w:sz w:val="26"/>
          <w:szCs w:val="26"/>
          <w:lang w:val="en-US"/>
        </w:rPr>
        <w:t>: organizational and functional basis of management by travel agencies; peculiarities of strategic management in tourism; Analysis of regional tourism management; innovative management of tourism; peculiarities of management of investment program of tourism development;</w:t>
      </w:r>
    </w:p>
    <w:p w:rsidR="00CC3F2F" w:rsidRPr="00D67784" w:rsidRDefault="00CC3F2F" w:rsidP="00CC3F2F">
      <w:pPr>
        <w:pStyle w:val="a3"/>
        <w:spacing w:after="0" w:line="240" w:lineRule="auto"/>
        <w:ind w:left="0"/>
        <w:jc w:val="both"/>
        <w:rPr>
          <w:rFonts w:ascii="Arial" w:hAnsi="Arial" w:cs="Arial"/>
          <w:sz w:val="26"/>
          <w:szCs w:val="26"/>
          <w:lang w:val="uk-UA"/>
        </w:rPr>
      </w:pPr>
      <w:r w:rsidRPr="00D67784">
        <w:rPr>
          <w:rFonts w:ascii="Arial" w:hAnsi="Arial" w:cs="Arial"/>
          <w:b/>
          <w:sz w:val="26"/>
          <w:szCs w:val="26"/>
          <w:lang w:val="en-US"/>
        </w:rPr>
        <w:t>be able to:</w:t>
      </w:r>
      <w:r w:rsidRPr="00D67784">
        <w:rPr>
          <w:rFonts w:ascii="Arial" w:hAnsi="Arial" w:cs="Arial"/>
          <w:sz w:val="26"/>
          <w:szCs w:val="26"/>
          <w:lang w:val="en-US"/>
        </w:rPr>
        <w:t xml:space="preserve"> examine innovative project; develop a communication strategy of tourism firms; determine the impact of technological innovation on the efficiency of tourism business; to shape strategy for the development of tourism firms.</w:t>
      </w:r>
    </w:p>
    <w:p w:rsidR="00CC3F2F" w:rsidRPr="00D67784" w:rsidRDefault="00CC3F2F" w:rsidP="00CC3F2F">
      <w:pPr>
        <w:pStyle w:val="a3"/>
        <w:spacing w:after="0" w:line="240" w:lineRule="auto"/>
        <w:ind w:left="0"/>
        <w:jc w:val="both"/>
        <w:rPr>
          <w:rFonts w:ascii="Arial" w:hAnsi="Arial" w:cs="Arial"/>
          <w:sz w:val="26"/>
          <w:szCs w:val="26"/>
          <w:lang w:val="en-US"/>
        </w:rPr>
      </w:pPr>
      <w:r w:rsidRPr="00D67784">
        <w:rPr>
          <w:rFonts w:ascii="Arial" w:hAnsi="Arial" w:cs="Arial"/>
          <w:b/>
          <w:sz w:val="26"/>
          <w:szCs w:val="26"/>
          <w:lang w:val="en-US"/>
        </w:rPr>
        <w:t>Method of delivery</w:t>
      </w:r>
      <w:r w:rsidRPr="00D67784">
        <w:rPr>
          <w:rFonts w:ascii="Arial" w:hAnsi="Arial" w:cs="Arial"/>
          <w:sz w:val="26"/>
          <w:szCs w:val="26"/>
          <w:lang w:val="en-US"/>
        </w:rPr>
        <w:t>: auditorium classes.</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sz w:val="26"/>
          <w:szCs w:val="26"/>
          <w:lang w:val="en-US"/>
        </w:rPr>
        <w:t xml:space="preserve"> </w:t>
      </w:r>
      <w:r w:rsidRPr="00D67784">
        <w:rPr>
          <w:rFonts w:ascii="Arial" w:hAnsi="Arial" w:cs="Arial"/>
          <w:b/>
          <w:sz w:val="26"/>
          <w:szCs w:val="26"/>
          <w:lang w:val="en-US"/>
        </w:rPr>
        <w:t>Necessary preliminary and concomitant requisites</w:t>
      </w:r>
      <w:r w:rsidRPr="00D67784">
        <w:rPr>
          <w:rFonts w:ascii="Arial" w:hAnsi="Arial" w:cs="Arial"/>
          <w:sz w:val="26"/>
          <w:szCs w:val="26"/>
          <w:lang w:val="en-US"/>
        </w:rPr>
        <w:t>:</w:t>
      </w:r>
    </w:p>
    <w:p w:rsidR="00CC3F2F" w:rsidRPr="00D67784" w:rsidRDefault="00CC3F2F" w:rsidP="00CC3F2F">
      <w:pPr>
        <w:pStyle w:val="a3"/>
        <w:spacing w:after="0" w:line="240" w:lineRule="auto"/>
        <w:ind w:left="0"/>
        <w:jc w:val="both"/>
        <w:rPr>
          <w:rFonts w:ascii="Arial" w:hAnsi="Arial" w:cs="Arial"/>
          <w:sz w:val="26"/>
          <w:szCs w:val="26"/>
          <w:lang w:val="en-US"/>
        </w:rPr>
      </w:pPr>
      <w:proofErr w:type="spellStart"/>
      <w:r w:rsidRPr="00D67784">
        <w:rPr>
          <w:rFonts w:ascii="Arial" w:hAnsi="Arial" w:cs="Arial"/>
          <w:b/>
          <w:sz w:val="26"/>
          <w:szCs w:val="26"/>
          <w:lang w:val="en-US"/>
        </w:rPr>
        <w:t>prerekvizyty</w:t>
      </w:r>
      <w:proofErr w:type="spellEnd"/>
      <w:r w:rsidRPr="00D67784">
        <w:rPr>
          <w:rFonts w:ascii="Arial" w:hAnsi="Arial" w:cs="Arial"/>
          <w:sz w:val="26"/>
          <w:szCs w:val="26"/>
          <w:lang w:val="en-US"/>
        </w:rPr>
        <w:t xml:space="preserve">: </w:t>
      </w:r>
      <w:proofErr w:type="spellStart"/>
      <w:r w:rsidRPr="00D67784">
        <w:rPr>
          <w:rFonts w:ascii="Arial" w:hAnsi="Arial" w:cs="Arial"/>
          <w:sz w:val="26"/>
          <w:szCs w:val="26"/>
          <w:lang w:val="en-US"/>
        </w:rPr>
        <w:t>turyzmoznavstva</w:t>
      </w:r>
      <w:proofErr w:type="spellEnd"/>
      <w:r w:rsidRPr="00D67784">
        <w:rPr>
          <w:rFonts w:ascii="Arial" w:hAnsi="Arial" w:cs="Arial"/>
          <w:sz w:val="26"/>
          <w:szCs w:val="26"/>
          <w:lang w:val="en-US"/>
        </w:rPr>
        <w:t xml:space="preserve"> foundations, insurance tourism, infrastructure tourism, tourism economics, tourism market</w:t>
      </w:r>
    </w:p>
    <w:p w:rsidR="0082711C" w:rsidRPr="00D67784" w:rsidRDefault="00CC3F2F" w:rsidP="0082711C">
      <w:pPr>
        <w:pStyle w:val="HTML"/>
        <w:shd w:val="clear" w:color="auto" w:fill="FFFFFF"/>
        <w:rPr>
          <w:rFonts w:ascii="Arial" w:hAnsi="Arial" w:cs="Arial"/>
          <w:color w:val="212121"/>
          <w:sz w:val="26"/>
          <w:szCs w:val="26"/>
        </w:rPr>
      </w:pPr>
      <w:proofErr w:type="spellStart"/>
      <w:r w:rsidRPr="00D67784">
        <w:rPr>
          <w:rFonts w:ascii="Arial" w:hAnsi="Arial" w:cs="Arial"/>
          <w:b/>
          <w:sz w:val="26"/>
          <w:szCs w:val="26"/>
          <w:lang w:val="en-US"/>
        </w:rPr>
        <w:t>korekvizyty</w:t>
      </w:r>
      <w:proofErr w:type="spellEnd"/>
      <w:r w:rsidRPr="00D67784">
        <w:rPr>
          <w:rFonts w:ascii="Arial" w:hAnsi="Arial" w:cs="Arial"/>
          <w:b/>
          <w:sz w:val="26"/>
          <w:szCs w:val="26"/>
          <w:lang w:val="en-US"/>
        </w:rPr>
        <w:t xml:space="preserve">: </w:t>
      </w:r>
      <w:proofErr w:type="spellStart"/>
      <w:r w:rsidR="0082711C" w:rsidRPr="00D67784">
        <w:rPr>
          <w:rFonts w:ascii="Arial" w:hAnsi="Arial" w:cs="Arial"/>
          <w:color w:val="212121"/>
          <w:sz w:val="26"/>
          <w:szCs w:val="26"/>
          <w:lang/>
        </w:rPr>
        <w:t>turyzmoznavstvo</w:t>
      </w:r>
      <w:proofErr w:type="spellEnd"/>
      <w:r w:rsidR="0082711C" w:rsidRPr="00D67784">
        <w:rPr>
          <w:rFonts w:ascii="Arial" w:hAnsi="Arial" w:cs="Arial"/>
          <w:color w:val="212121"/>
          <w:sz w:val="26"/>
          <w:szCs w:val="26"/>
          <w:lang/>
        </w:rPr>
        <w:t xml:space="preserve"> , international tourism , project management in tourism, national tourism development strategy</w:t>
      </w:r>
    </w:p>
    <w:p w:rsidR="00CC3F2F" w:rsidRPr="00D67784" w:rsidRDefault="0082711C" w:rsidP="0082711C">
      <w:pPr>
        <w:pStyle w:val="a3"/>
        <w:spacing w:after="0" w:line="240" w:lineRule="auto"/>
        <w:ind w:left="0"/>
        <w:jc w:val="both"/>
        <w:rPr>
          <w:rFonts w:ascii="Arial" w:hAnsi="Arial" w:cs="Arial"/>
          <w:b/>
          <w:sz w:val="26"/>
          <w:szCs w:val="26"/>
          <w:lang w:val="uk-UA"/>
        </w:rPr>
      </w:pPr>
      <w:r w:rsidRPr="00D67784">
        <w:rPr>
          <w:rFonts w:ascii="Arial" w:hAnsi="Arial" w:cs="Arial"/>
          <w:b/>
          <w:sz w:val="26"/>
          <w:szCs w:val="26"/>
          <w:lang w:val="en-US"/>
        </w:rPr>
        <w:t xml:space="preserve"> </w:t>
      </w:r>
      <w:r w:rsidR="00CC3F2F" w:rsidRPr="00D67784">
        <w:rPr>
          <w:rFonts w:ascii="Arial" w:hAnsi="Arial" w:cs="Arial"/>
          <w:b/>
          <w:sz w:val="26"/>
          <w:szCs w:val="26"/>
          <w:lang w:val="en-US"/>
        </w:rPr>
        <w:t>Contents module:</w:t>
      </w:r>
    </w:p>
    <w:p w:rsidR="0082711C" w:rsidRPr="00D67784" w:rsidRDefault="0082711C" w:rsidP="0082711C">
      <w:pPr>
        <w:pStyle w:val="a3"/>
        <w:spacing w:after="0" w:line="240" w:lineRule="auto"/>
        <w:ind w:left="0"/>
        <w:jc w:val="both"/>
        <w:rPr>
          <w:rFonts w:ascii="Arial" w:hAnsi="Arial" w:cs="Arial"/>
          <w:sz w:val="26"/>
          <w:szCs w:val="26"/>
          <w:lang w:val="en-US"/>
        </w:rPr>
      </w:pPr>
      <w:r w:rsidRPr="00D67784">
        <w:rPr>
          <w:rFonts w:ascii="Arial" w:hAnsi="Arial" w:cs="Arial"/>
          <w:color w:val="000000"/>
          <w:sz w:val="26"/>
          <w:szCs w:val="26"/>
          <w:shd w:val="clear" w:color="auto" w:fill="FFFFFF"/>
          <w:lang w:val="en-US"/>
        </w:rPr>
        <w:t xml:space="preserve">Theoretical bases of management of tourism enterprises. Key terms, definitions and concepts of management categories of tourism. System and structure the management of tourism business. Functions, principles and methods of management of tourism business. The organization of tourism enterprises. The procedure for the establishment of tourism enterprises. Licensing, certification, standardization and reporting in the tourism business. The development of routes and the formation stages. Technology customer service. Transport and excursion service of tourists. Technology </w:t>
      </w:r>
      <w:proofErr w:type="spellStart"/>
      <w:r w:rsidRPr="00D67784">
        <w:rPr>
          <w:rFonts w:ascii="Arial" w:hAnsi="Arial" w:cs="Arial"/>
          <w:color w:val="000000"/>
          <w:sz w:val="26"/>
          <w:szCs w:val="26"/>
          <w:shd w:val="clear" w:color="auto" w:fill="FFFFFF"/>
          <w:lang w:val="en-US"/>
        </w:rPr>
        <w:t>industr</w:t>
      </w:r>
      <w:proofErr w:type="spellEnd"/>
      <w:r w:rsidRPr="00D67784">
        <w:rPr>
          <w:rFonts w:ascii="Arial" w:hAnsi="Arial" w:cs="Arial"/>
          <w:color w:val="000000"/>
          <w:sz w:val="26"/>
          <w:szCs w:val="26"/>
          <w:shd w:val="clear" w:color="auto" w:fill="FFFFFF"/>
          <w:lang w:val="en-US"/>
        </w:rPr>
        <w:t xml:space="preserve"> tourism. Process management of labor and personnel of the hotel establishments, and tourism. Managerial decision-making. Conflict management in the organization. Contractual relations in the tourism business .The leadership: power, style, authority, management efficiency.</w:t>
      </w:r>
    </w:p>
    <w:p w:rsidR="0082711C" w:rsidRPr="00D67784" w:rsidRDefault="00CC3F2F" w:rsidP="0082711C">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Suggested reading</w:t>
      </w:r>
      <w:r w:rsidRPr="00D67784">
        <w:rPr>
          <w:rFonts w:ascii="Arial" w:hAnsi="Arial" w:cs="Arial"/>
          <w:sz w:val="26"/>
          <w:szCs w:val="26"/>
          <w:lang w:val="en-US"/>
        </w:rPr>
        <w:t>:</w:t>
      </w:r>
    </w:p>
    <w:p w:rsidR="00D67784" w:rsidRPr="00D67784" w:rsidRDefault="00D67784" w:rsidP="00D67784">
      <w:pPr>
        <w:pStyle w:val="a3"/>
        <w:spacing w:after="0" w:line="240" w:lineRule="auto"/>
        <w:ind w:left="0"/>
        <w:jc w:val="both"/>
        <w:rPr>
          <w:rFonts w:ascii="Arial" w:hAnsi="Arial" w:cs="Arial"/>
          <w:sz w:val="26"/>
          <w:szCs w:val="26"/>
        </w:rPr>
      </w:pPr>
      <w:r w:rsidRPr="00D67784">
        <w:rPr>
          <w:rFonts w:ascii="Arial" w:hAnsi="Arial" w:cs="Arial"/>
          <w:sz w:val="26"/>
          <w:szCs w:val="26"/>
        </w:rPr>
        <w:t xml:space="preserve">1. </w:t>
      </w:r>
      <w:r w:rsidR="0082711C" w:rsidRPr="00D67784">
        <w:rPr>
          <w:rFonts w:ascii="Arial" w:hAnsi="Arial" w:cs="Arial"/>
          <w:sz w:val="26"/>
          <w:szCs w:val="26"/>
          <w:lang w:val="uk-UA"/>
        </w:rPr>
        <w:t xml:space="preserve">Кудла Н.Є. </w:t>
      </w:r>
      <w:r w:rsidR="0082711C" w:rsidRPr="00D67784">
        <w:rPr>
          <w:rFonts w:ascii="Arial" w:hAnsi="Arial" w:cs="Arial"/>
          <w:sz w:val="26"/>
          <w:szCs w:val="26"/>
        </w:rPr>
        <w:t xml:space="preserve">Менеджмент </w:t>
      </w:r>
      <w:proofErr w:type="spellStart"/>
      <w:r w:rsidR="0082711C" w:rsidRPr="00D67784">
        <w:rPr>
          <w:rFonts w:ascii="Arial" w:hAnsi="Arial" w:cs="Arial"/>
          <w:sz w:val="26"/>
          <w:szCs w:val="26"/>
        </w:rPr>
        <w:t>туристичного</w:t>
      </w:r>
      <w:proofErr w:type="spellEnd"/>
      <w:r w:rsidRPr="00D67784">
        <w:rPr>
          <w:rFonts w:ascii="Arial" w:hAnsi="Arial" w:cs="Arial"/>
          <w:sz w:val="26"/>
          <w:szCs w:val="26"/>
        </w:rPr>
        <w:t xml:space="preserve"> </w:t>
      </w:r>
      <w:proofErr w:type="spellStart"/>
      <w:r w:rsidR="0082711C" w:rsidRPr="00D67784">
        <w:rPr>
          <w:rFonts w:ascii="Arial" w:hAnsi="Arial" w:cs="Arial"/>
          <w:sz w:val="26"/>
          <w:szCs w:val="26"/>
        </w:rPr>
        <w:t>підприємства</w:t>
      </w:r>
      <w:proofErr w:type="spellEnd"/>
      <w:r w:rsidR="0082711C" w:rsidRPr="00D67784">
        <w:rPr>
          <w:rFonts w:ascii="Arial" w:hAnsi="Arial" w:cs="Arial"/>
          <w:sz w:val="26"/>
          <w:szCs w:val="26"/>
        </w:rPr>
        <w:t xml:space="preserve">: </w:t>
      </w:r>
      <w:proofErr w:type="spellStart"/>
      <w:r w:rsidR="0082711C" w:rsidRPr="00D67784">
        <w:rPr>
          <w:rFonts w:ascii="Arial" w:hAnsi="Arial" w:cs="Arial"/>
          <w:sz w:val="26"/>
          <w:szCs w:val="26"/>
        </w:rPr>
        <w:t>Підручник</w:t>
      </w:r>
      <w:proofErr w:type="spellEnd"/>
      <w:r w:rsidR="0082711C" w:rsidRPr="00D67784">
        <w:rPr>
          <w:rFonts w:ascii="Arial" w:hAnsi="Arial" w:cs="Arial"/>
          <w:sz w:val="26"/>
          <w:szCs w:val="26"/>
        </w:rPr>
        <w:t xml:space="preserve">. </w:t>
      </w:r>
      <w:r w:rsidR="0082711C" w:rsidRPr="00D67784">
        <w:rPr>
          <w:rFonts w:ascii="Arial" w:hAnsi="Arial" w:cs="Arial"/>
          <w:sz w:val="26"/>
          <w:szCs w:val="26"/>
          <w:lang w:val="uk-UA"/>
        </w:rPr>
        <w:t>/ Н.Є. Кудла</w:t>
      </w:r>
      <w:r w:rsidRPr="00D67784">
        <w:rPr>
          <w:rFonts w:ascii="Arial" w:hAnsi="Arial" w:cs="Arial"/>
          <w:sz w:val="26"/>
          <w:szCs w:val="26"/>
        </w:rPr>
        <w:t xml:space="preserve"> </w:t>
      </w:r>
      <w:r w:rsidR="0082711C" w:rsidRPr="00D67784">
        <w:rPr>
          <w:rFonts w:ascii="Arial" w:hAnsi="Arial" w:cs="Arial"/>
          <w:sz w:val="26"/>
          <w:szCs w:val="26"/>
          <w:lang w:val="uk-UA"/>
        </w:rPr>
        <w:t xml:space="preserve">— К., 2012. — 343 с. </w:t>
      </w:r>
    </w:p>
    <w:p w:rsidR="0082711C" w:rsidRPr="00D67784" w:rsidRDefault="00D67784" w:rsidP="00D67784">
      <w:pPr>
        <w:pStyle w:val="a3"/>
        <w:spacing w:after="0" w:line="240" w:lineRule="auto"/>
        <w:ind w:left="0"/>
        <w:jc w:val="both"/>
        <w:rPr>
          <w:rFonts w:ascii="Arial" w:hAnsi="Arial" w:cs="Arial"/>
          <w:sz w:val="26"/>
          <w:szCs w:val="26"/>
        </w:rPr>
      </w:pPr>
      <w:r w:rsidRPr="00D67784">
        <w:rPr>
          <w:rFonts w:ascii="Arial" w:hAnsi="Arial" w:cs="Arial"/>
          <w:sz w:val="26"/>
          <w:szCs w:val="26"/>
        </w:rPr>
        <w:t xml:space="preserve">2. </w:t>
      </w:r>
      <w:r w:rsidR="0082711C" w:rsidRPr="00D67784">
        <w:rPr>
          <w:rFonts w:ascii="Arial" w:hAnsi="Arial" w:cs="Arial"/>
          <w:sz w:val="26"/>
          <w:szCs w:val="26"/>
          <w:lang w:val="uk-UA"/>
        </w:rPr>
        <w:t xml:space="preserve">Школа І.М. </w:t>
      </w:r>
      <w:r w:rsidRPr="00D67784">
        <w:rPr>
          <w:rFonts w:ascii="Arial" w:hAnsi="Arial" w:cs="Arial"/>
          <w:sz w:val="26"/>
          <w:szCs w:val="26"/>
          <w:lang w:val="uk-UA"/>
        </w:rPr>
        <w:t xml:space="preserve">Менеджмент </w:t>
      </w:r>
      <w:r w:rsidR="0082711C" w:rsidRPr="00D67784">
        <w:rPr>
          <w:rFonts w:ascii="Arial" w:hAnsi="Arial" w:cs="Arial"/>
          <w:sz w:val="26"/>
          <w:szCs w:val="26"/>
          <w:lang w:val="uk-UA"/>
        </w:rPr>
        <w:t xml:space="preserve">туристичної індустрії: навчальний посібник / За ред. проф. І.М. Школи. – Чернівці: ЧТЕІ КНТЕУ, 2003. – 662 с. </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Forms and methods</w:t>
      </w:r>
      <w:r w:rsidRPr="00D67784">
        <w:rPr>
          <w:rFonts w:ascii="Arial" w:hAnsi="Arial" w:cs="Arial"/>
          <w:sz w:val="26"/>
          <w:szCs w:val="26"/>
          <w:lang w:val="en-US"/>
        </w:rPr>
        <w:t>: lectures, practical classes, independent work</w:t>
      </w:r>
    </w:p>
    <w:p w:rsidR="00CC3F2F" w:rsidRPr="00D67784" w:rsidRDefault="00CC3F2F" w:rsidP="00CC3F2F">
      <w:pPr>
        <w:pStyle w:val="a3"/>
        <w:numPr>
          <w:ilvl w:val="0"/>
          <w:numId w:val="1"/>
        </w:numPr>
        <w:spacing w:after="0" w:line="240" w:lineRule="auto"/>
        <w:ind w:left="0" w:firstLine="0"/>
        <w:jc w:val="both"/>
        <w:rPr>
          <w:rFonts w:ascii="Arial" w:hAnsi="Arial" w:cs="Arial"/>
          <w:b/>
          <w:sz w:val="26"/>
          <w:szCs w:val="26"/>
          <w:lang w:val="en-US"/>
        </w:rPr>
      </w:pPr>
      <w:r w:rsidRPr="00D67784">
        <w:rPr>
          <w:rFonts w:ascii="Arial" w:hAnsi="Arial" w:cs="Arial"/>
          <w:b/>
          <w:sz w:val="26"/>
          <w:szCs w:val="26"/>
          <w:lang w:val="en-US"/>
        </w:rPr>
        <w:lastRenderedPageBreak/>
        <w:t>Assessment methods and criteria:</w:t>
      </w:r>
    </w:p>
    <w:p w:rsidR="00CC3F2F" w:rsidRPr="00D67784" w:rsidRDefault="00CC3F2F" w:rsidP="00CC3F2F">
      <w:pPr>
        <w:spacing w:after="0" w:line="240" w:lineRule="auto"/>
        <w:jc w:val="both"/>
        <w:rPr>
          <w:rFonts w:ascii="Arial" w:hAnsi="Arial" w:cs="Arial"/>
          <w:sz w:val="26"/>
          <w:szCs w:val="26"/>
          <w:lang w:val="en-US"/>
        </w:rPr>
      </w:pPr>
      <w:r w:rsidRPr="00D67784">
        <w:rPr>
          <w:rFonts w:ascii="Arial" w:hAnsi="Arial" w:cs="Arial"/>
          <w:sz w:val="26"/>
          <w:szCs w:val="26"/>
          <w:lang w:val="en-US"/>
        </w:rPr>
        <w:t>• The current control (75%) - oral questioning, testing, individual educational and research objectives</w:t>
      </w:r>
    </w:p>
    <w:p w:rsidR="00CC3F2F" w:rsidRPr="00D67784" w:rsidRDefault="00CC3F2F" w:rsidP="00CC3F2F">
      <w:pPr>
        <w:spacing w:after="0" w:line="240" w:lineRule="auto"/>
        <w:jc w:val="both"/>
        <w:rPr>
          <w:rFonts w:ascii="Arial" w:hAnsi="Arial" w:cs="Arial"/>
          <w:sz w:val="26"/>
          <w:szCs w:val="26"/>
          <w:lang w:val="en-US"/>
        </w:rPr>
      </w:pPr>
      <w:r w:rsidRPr="00D67784">
        <w:rPr>
          <w:rFonts w:ascii="Arial" w:hAnsi="Arial" w:cs="Arial"/>
          <w:sz w:val="26"/>
          <w:szCs w:val="26"/>
          <w:lang w:val="en-US"/>
        </w:rPr>
        <w:t xml:space="preserve">• The final control (25%) - </w:t>
      </w:r>
      <w:r w:rsidR="00D67784" w:rsidRPr="00D67784">
        <w:rPr>
          <w:rFonts w:ascii="Arial" w:hAnsi="Arial" w:cs="Arial"/>
          <w:sz w:val="26"/>
          <w:szCs w:val="26"/>
          <w:lang w:val="en-US"/>
        </w:rPr>
        <w:t>Test</w:t>
      </w:r>
      <w:r w:rsidRPr="00D67784">
        <w:rPr>
          <w:rFonts w:ascii="Arial" w:hAnsi="Arial" w:cs="Arial"/>
          <w:sz w:val="26"/>
          <w:szCs w:val="26"/>
          <w:lang w:val="en-US"/>
        </w:rPr>
        <w:t xml:space="preserve"> (theoretical questions, tests)</w:t>
      </w:r>
    </w:p>
    <w:p w:rsidR="00CC3F2F" w:rsidRPr="00D67784" w:rsidRDefault="00CC3F2F" w:rsidP="00CC3F2F">
      <w:pPr>
        <w:pStyle w:val="a3"/>
        <w:numPr>
          <w:ilvl w:val="0"/>
          <w:numId w:val="1"/>
        </w:numPr>
        <w:spacing w:after="0" w:line="240" w:lineRule="auto"/>
        <w:ind w:left="0" w:firstLine="0"/>
        <w:jc w:val="both"/>
        <w:rPr>
          <w:rFonts w:ascii="Arial" w:hAnsi="Arial" w:cs="Arial"/>
          <w:sz w:val="26"/>
          <w:szCs w:val="26"/>
          <w:lang w:val="en-US"/>
        </w:rPr>
      </w:pPr>
      <w:r w:rsidRPr="00D67784">
        <w:rPr>
          <w:rFonts w:ascii="Arial" w:hAnsi="Arial" w:cs="Arial"/>
          <w:b/>
          <w:sz w:val="26"/>
          <w:szCs w:val="26"/>
          <w:lang w:val="en-US"/>
        </w:rPr>
        <w:t>Language of instruction</w:t>
      </w:r>
      <w:r w:rsidRPr="00D67784">
        <w:rPr>
          <w:rFonts w:ascii="Arial" w:hAnsi="Arial" w:cs="Arial"/>
          <w:sz w:val="26"/>
          <w:szCs w:val="26"/>
          <w:lang w:val="en-US"/>
        </w:rPr>
        <w:t>: Ukrainian</w:t>
      </w:r>
    </w:p>
    <w:p w:rsidR="00CC3F2F" w:rsidRPr="00D67784" w:rsidRDefault="00CC3F2F" w:rsidP="00CC3F2F">
      <w:pPr>
        <w:spacing w:after="0" w:line="240" w:lineRule="auto"/>
        <w:jc w:val="both"/>
        <w:rPr>
          <w:rFonts w:ascii="Arial" w:hAnsi="Arial" w:cs="Arial"/>
          <w:sz w:val="26"/>
          <w:szCs w:val="26"/>
          <w:lang w:val="en-US"/>
        </w:rPr>
      </w:pPr>
    </w:p>
    <w:p w:rsidR="00000000" w:rsidRPr="00D67784" w:rsidRDefault="00D67784">
      <w:pPr>
        <w:rPr>
          <w:rFonts w:ascii="Arial" w:hAnsi="Arial" w:cs="Arial"/>
          <w:sz w:val="26"/>
          <w:szCs w:val="26"/>
        </w:rPr>
      </w:pPr>
    </w:p>
    <w:sectPr w:rsidR="00000000" w:rsidRPr="00D677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5E23"/>
    <w:multiLevelType w:val="hybridMultilevel"/>
    <w:tmpl w:val="D1EE3794"/>
    <w:lvl w:ilvl="0" w:tplc="0419000F">
      <w:start w:val="13"/>
      <w:numFmt w:val="decimal"/>
      <w:lvlText w:val="%1."/>
      <w:lvlJc w:val="left"/>
      <w:pPr>
        <w:tabs>
          <w:tab w:val="num" w:pos="1260"/>
        </w:tabs>
        <w:ind w:left="12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D8186B"/>
    <w:multiLevelType w:val="hybridMultilevel"/>
    <w:tmpl w:val="5A2A6376"/>
    <w:lvl w:ilvl="0" w:tplc="1E3E9056">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C3F2F"/>
    <w:rsid w:val="0082711C"/>
    <w:rsid w:val="00CC3F2F"/>
    <w:rsid w:val="00D677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3F2F"/>
    <w:pPr>
      <w:ind w:left="720"/>
      <w:contextualSpacing/>
    </w:pPr>
    <w:rPr>
      <w:rFonts w:eastAsiaTheme="minorHAnsi"/>
      <w:lang w:val="ru-RU" w:eastAsia="en-US"/>
    </w:rPr>
  </w:style>
  <w:style w:type="character" w:customStyle="1" w:styleId="apple-converted-space">
    <w:name w:val="apple-converted-space"/>
    <w:basedOn w:val="a0"/>
    <w:rsid w:val="00CC3F2F"/>
  </w:style>
  <w:style w:type="paragraph" w:styleId="HTML">
    <w:name w:val="HTML Preformatted"/>
    <w:basedOn w:val="a"/>
    <w:link w:val="HTML0"/>
    <w:uiPriority w:val="99"/>
    <w:semiHidden/>
    <w:unhideWhenUsed/>
    <w:rsid w:val="0082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2711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1759333">
      <w:bodyDiv w:val="1"/>
      <w:marLeft w:val="0"/>
      <w:marRight w:val="0"/>
      <w:marTop w:val="0"/>
      <w:marBottom w:val="0"/>
      <w:divBdr>
        <w:top w:val="none" w:sz="0" w:space="0" w:color="auto"/>
        <w:left w:val="none" w:sz="0" w:space="0" w:color="auto"/>
        <w:bottom w:val="none" w:sz="0" w:space="0" w:color="auto"/>
        <w:right w:val="none" w:sz="0" w:space="0" w:color="auto"/>
      </w:divBdr>
    </w:div>
    <w:div w:id="414127122">
      <w:bodyDiv w:val="1"/>
      <w:marLeft w:val="0"/>
      <w:marRight w:val="0"/>
      <w:marTop w:val="0"/>
      <w:marBottom w:val="0"/>
      <w:divBdr>
        <w:top w:val="none" w:sz="0" w:space="0" w:color="auto"/>
        <w:left w:val="none" w:sz="0" w:space="0" w:color="auto"/>
        <w:bottom w:val="none" w:sz="0" w:space="0" w:color="auto"/>
        <w:right w:val="none" w:sz="0" w:space="0" w:color="auto"/>
      </w:divBdr>
    </w:div>
    <w:div w:id="9793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1680</Words>
  <Characters>958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2015-12-17T20:35:00Z</dcterms:created>
  <dcterms:modified xsi:type="dcterms:W3CDTF">2015-12-17T20:59:00Z</dcterms:modified>
</cp:coreProperties>
</file>